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0470" w14:textId="098A093E" w:rsidR="00BF1206" w:rsidRPr="00B20965" w:rsidRDefault="00BF1206" w:rsidP="001B3676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1B3676">
        <w:rPr>
          <w:rFonts w:cs="Times New Roman"/>
          <w:color w:val="000000"/>
          <w:szCs w:val="28"/>
          <w:highlight w:val="yellow"/>
        </w:rPr>
        <w:t xml:space="preserve">Кафедра </w:t>
      </w:r>
      <w:r w:rsidR="001B3676" w:rsidRPr="001B3676">
        <w:rPr>
          <w:rFonts w:cs="Times New Roman"/>
          <w:color w:val="000000"/>
          <w:szCs w:val="28"/>
          <w:highlight w:val="yellow"/>
        </w:rPr>
        <w:t>/подразделение</w:t>
      </w:r>
      <w:r w:rsidRPr="00B20965">
        <w:rPr>
          <w:rFonts w:cs="Times New Roman"/>
          <w:color w:val="000000"/>
          <w:szCs w:val="28"/>
        </w:rPr>
        <w:t xml:space="preserve"> </w:t>
      </w:r>
      <w:r w:rsidR="00B20965" w:rsidRPr="00B20965">
        <w:rPr>
          <w:rFonts w:cs="Times New Roman"/>
          <w:color w:val="000000"/>
          <w:szCs w:val="28"/>
        </w:rPr>
        <w:t xml:space="preserve">     </w:t>
      </w:r>
      <w:r w:rsidR="00B20965">
        <w:rPr>
          <w:rFonts w:cs="Times New Roman"/>
          <w:color w:val="000000"/>
          <w:szCs w:val="28"/>
        </w:rPr>
        <w:t xml:space="preserve">                         </w:t>
      </w:r>
      <w:r w:rsidRPr="001B3676">
        <w:rPr>
          <w:rFonts w:cs="Times New Roman"/>
          <w:color w:val="000000"/>
          <w:szCs w:val="28"/>
          <w:highlight w:val="yellow"/>
        </w:rPr>
        <w:t xml:space="preserve">Проректору </w:t>
      </w:r>
      <w:r w:rsidR="001B3676" w:rsidRPr="001B3676">
        <w:rPr>
          <w:rFonts w:cs="Times New Roman"/>
          <w:color w:val="000000"/>
          <w:szCs w:val="28"/>
          <w:highlight w:val="yellow"/>
        </w:rPr>
        <w:t>___</w:t>
      </w:r>
      <w:r w:rsidR="00785F36">
        <w:rPr>
          <w:rFonts w:cs="Times New Roman"/>
          <w:color w:val="000000"/>
          <w:szCs w:val="28"/>
          <w:highlight w:val="yellow"/>
        </w:rPr>
        <w:t>_______</w:t>
      </w:r>
      <w:r w:rsidR="001B3676" w:rsidRPr="001B3676">
        <w:rPr>
          <w:rFonts w:cs="Times New Roman"/>
          <w:color w:val="000000"/>
          <w:szCs w:val="28"/>
          <w:highlight w:val="yellow"/>
        </w:rPr>
        <w:t>_______</w:t>
      </w:r>
    </w:p>
    <w:p w14:paraId="2E430D76" w14:textId="77777777" w:rsidR="00B20965" w:rsidRPr="00B20965" w:rsidRDefault="00B20965" w:rsidP="00B20965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14:paraId="5D683A5D" w14:textId="77777777" w:rsidR="00B20965" w:rsidRPr="00B20965" w:rsidRDefault="00B20965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</w:p>
    <w:p w14:paraId="0293DB1B" w14:textId="77777777" w:rsidR="00BF1206" w:rsidRPr="00B20965" w:rsidRDefault="00B20965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Служебная</w:t>
      </w:r>
      <w:r w:rsidRPr="00B20965">
        <w:rPr>
          <w:rFonts w:cs="Times New Roman"/>
          <w:color w:val="000000"/>
          <w:szCs w:val="28"/>
        </w:rPr>
        <w:t xml:space="preserve"> записка</w:t>
      </w:r>
    </w:p>
    <w:p w14:paraId="7D493BB3" w14:textId="1B08DB09" w:rsidR="00B20965" w:rsidRPr="00B20965" w:rsidRDefault="001B3676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highlight w:val="yellow"/>
        </w:rPr>
        <w:t>_________</w:t>
      </w:r>
      <w:r w:rsidR="00BF1206" w:rsidRPr="00B20965">
        <w:rPr>
          <w:rFonts w:cs="Times New Roman"/>
          <w:color w:val="000000"/>
          <w:szCs w:val="28"/>
          <w:highlight w:val="yellow"/>
        </w:rPr>
        <w:t xml:space="preserve"> 2024</w:t>
      </w:r>
      <w:r w:rsidR="00BF1206" w:rsidRPr="00B20965">
        <w:rPr>
          <w:rFonts w:cs="Times New Roman"/>
          <w:color w:val="000000"/>
          <w:szCs w:val="28"/>
        </w:rPr>
        <w:t xml:space="preserve"> №______ </w:t>
      </w:r>
    </w:p>
    <w:p w14:paraId="7D843843" w14:textId="77777777" w:rsidR="00BF1206" w:rsidRPr="00B20965" w:rsidRDefault="00BF1206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 w:rsidRPr="00B20965">
        <w:rPr>
          <w:rFonts w:cs="Times New Roman"/>
          <w:color w:val="000000"/>
          <w:szCs w:val="28"/>
        </w:rPr>
        <w:t>г. Минск</w:t>
      </w:r>
    </w:p>
    <w:p w14:paraId="546F6B62" w14:textId="77777777" w:rsidR="00B20965" w:rsidRPr="00B20965" w:rsidRDefault="00B20965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</w:p>
    <w:p w14:paraId="517770FB" w14:textId="77777777" w:rsidR="00B20965" w:rsidRPr="00B20965" w:rsidRDefault="00BF1206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 w:rsidRPr="00B20965">
        <w:rPr>
          <w:rFonts w:cs="Times New Roman"/>
          <w:color w:val="000000"/>
          <w:szCs w:val="28"/>
        </w:rPr>
        <w:t xml:space="preserve">Об определении предельной стоимости </w:t>
      </w:r>
    </w:p>
    <w:p w14:paraId="6E3639FA" w14:textId="77777777" w:rsidR="00B20965" w:rsidRPr="00B20965" w:rsidRDefault="00B20965" w:rsidP="00BF1206">
      <w:pPr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</w:p>
    <w:p w14:paraId="315B2222" w14:textId="519F015D" w:rsidR="00BF1206" w:rsidRDefault="00BF1206" w:rsidP="008264C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000000"/>
          <w:szCs w:val="28"/>
        </w:rPr>
      </w:pPr>
      <w:r w:rsidRPr="00B20965">
        <w:rPr>
          <w:rFonts w:cs="Times New Roman"/>
          <w:color w:val="000000"/>
          <w:szCs w:val="28"/>
        </w:rPr>
        <w:t>Сообщаю Вам, что согласно Пос</w:t>
      </w:r>
      <w:r w:rsidR="00B20965">
        <w:rPr>
          <w:rFonts w:cs="Times New Roman"/>
          <w:color w:val="000000"/>
          <w:szCs w:val="28"/>
        </w:rPr>
        <w:t>тановлению МАРТ от 30.04.2024 №</w:t>
      </w:r>
      <w:r w:rsidR="00785F36">
        <w:rPr>
          <w:rFonts w:cs="Times New Roman"/>
          <w:color w:val="000000"/>
          <w:szCs w:val="28"/>
        </w:rPr>
        <w:t> </w:t>
      </w:r>
      <w:r w:rsidR="00B20965">
        <w:rPr>
          <w:rFonts w:cs="Times New Roman"/>
          <w:color w:val="000000"/>
          <w:szCs w:val="28"/>
        </w:rPr>
        <w:t>34 «</w:t>
      </w:r>
      <w:r w:rsidRPr="00B20965">
        <w:rPr>
          <w:rFonts w:cs="Times New Roman"/>
          <w:color w:val="000000"/>
          <w:szCs w:val="28"/>
        </w:rPr>
        <w:t>О порядке и способах определения предельной стоимости п</w:t>
      </w:r>
      <w:r w:rsidR="00B20965">
        <w:rPr>
          <w:rFonts w:cs="Times New Roman"/>
          <w:color w:val="000000"/>
          <w:szCs w:val="28"/>
        </w:rPr>
        <w:t>редмета государственной закупки»,</w:t>
      </w:r>
      <w:r w:rsidRPr="00B20965">
        <w:rPr>
          <w:rFonts w:cs="Times New Roman"/>
          <w:color w:val="000000"/>
          <w:szCs w:val="28"/>
        </w:rPr>
        <w:t xml:space="preserve"> произведен расчет предельной стоимости предмета государственной закупки</w:t>
      </w:r>
      <w:r w:rsidR="00B20965">
        <w:rPr>
          <w:rFonts w:cs="Times New Roman"/>
          <w:color w:val="000000"/>
          <w:szCs w:val="28"/>
        </w:rPr>
        <w:t xml:space="preserve"> способом</w:t>
      </w:r>
      <w:r w:rsidR="00B20965" w:rsidRPr="00B20965">
        <w:rPr>
          <w:rFonts w:cs="Times New Roman"/>
          <w:color w:val="000000"/>
          <w:szCs w:val="28"/>
        </w:rPr>
        <w:t xml:space="preserve"> изучения конъюнктуры рынка </w:t>
      </w:r>
      <w:r w:rsidR="00B20965">
        <w:rPr>
          <w:rFonts w:cs="Times New Roman"/>
          <w:color w:val="000000"/>
          <w:szCs w:val="28"/>
        </w:rPr>
        <w:t>(</w:t>
      </w:r>
      <w:proofErr w:type="spellStart"/>
      <w:r w:rsidR="00B20965">
        <w:rPr>
          <w:rFonts w:cs="Times New Roman"/>
          <w:color w:val="000000"/>
          <w:szCs w:val="28"/>
        </w:rPr>
        <w:t>ПСПГЗрын</w:t>
      </w:r>
      <w:proofErr w:type="spellEnd"/>
      <w:r w:rsidR="00B20965">
        <w:rPr>
          <w:rFonts w:cs="Times New Roman"/>
          <w:color w:val="000000"/>
          <w:szCs w:val="28"/>
        </w:rPr>
        <w:t>) –</w:t>
      </w:r>
      <w:r w:rsidRPr="00B20965">
        <w:rPr>
          <w:rFonts w:cs="Times New Roman"/>
          <w:color w:val="000000"/>
          <w:szCs w:val="28"/>
        </w:rPr>
        <w:t xml:space="preserve"> </w:t>
      </w:r>
      <w:r w:rsidR="001B3676" w:rsidRPr="001B3676">
        <w:rPr>
          <w:rFonts w:cs="Times New Roman"/>
          <w:color w:val="000000"/>
          <w:szCs w:val="28"/>
          <w:highlight w:val="yellow"/>
        </w:rPr>
        <w:t>предмет закупки</w:t>
      </w:r>
      <w:r w:rsidRPr="00B20965">
        <w:rPr>
          <w:rFonts w:cs="Times New Roman"/>
          <w:color w:val="000000"/>
          <w:szCs w:val="28"/>
        </w:rPr>
        <w:t xml:space="preserve">, необходимого для проведения работ по теме </w:t>
      </w:r>
      <w:r w:rsidRPr="00B20965">
        <w:rPr>
          <w:rFonts w:cs="Times New Roman"/>
          <w:color w:val="000000"/>
          <w:szCs w:val="28"/>
          <w:highlight w:val="yellow"/>
        </w:rPr>
        <w:t xml:space="preserve">ГБ </w:t>
      </w:r>
      <w:r w:rsidR="001B3676">
        <w:rPr>
          <w:rFonts w:cs="Times New Roman"/>
          <w:color w:val="000000"/>
          <w:szCs w:val="28"/>
        </w:rPr>
        <w:t>______/ прочее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012"/>
        <w:gridCol w:w="2126"/>
        <w:gridCol w:w="1836"/>
        <w:gridCol w:w="1649"/>
        <w:gridCol w:w="1649"/>
        <w:gridCol w:w="19"/>
      </w:tblGrid>
      <w:tr w:rsidR="001B3676" w:rsidRPr="00240396" w14:paraId="79E8F7CE" w14:textId="77777777" w:rsidTr="00785F36">
        <w:trPr>
          <w:gridAfter w:val="1"/>
          <w:wAfter w:w="19" w:type="dxa"/>
        </w:trPr>
        <w:tc>
          <w:tcPr>
            <w:tcW w:w="535" w:type="dxa"/>
          </w:tcPr>
          <w:p w14:paraId="5338D6D8" w14:textId="77777777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2" w:type="dxa"/>
            <w:shd w:val="clear" w:color="auto" w:fill="auto"/>
          </w:tcPr>
          <w:p w14:paraId="4696ED18" w14:textId="77777777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 (подрядчика, исполнителя)</w:t>
            </w:r>
          </w:p>
        </w:tc>
        <w:tc>
          <w:tcPr>
            <w:tcW w:w="2126" w:type="dxa"/>
            <w:shd w:val="clear" w:color="auto" w:fill="auto"/>
          </w:tcPr>
          <w:p w14:paraId="271283EB" w14:textId="77777777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потенциального поставщика (подрядчика, исполнителя)</w:t>
            </w:r>
          </w:p>
        </w:tc>
        <w:tc>
          <w:tcPr>
            <w:tcW w:w="1836" w:type="dxa"/>
            <w:shd w:val="clear" w:color="auto" w:fill="auto"/>
          </w:tcPr>
          <w:p w14:paraId="0C5B8BD1" w14:textId="77777777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 (подрядчика, исполнителя)</w:t>
            </w:r>
          </w:p>
        </w:tc>
        <w:tc>
          <w:tcPr>
            <w:tcW w:w="1649" w:type="dxa"/>
          </w:tcPr>
          <w:p w14:paraId="75CF69BA" w14:textId="67236229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на предлагаемый товар (рабо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</w:p>
          <w:p w14:paraId="4EA4D35C" w14:textId="3117ED8C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бел. руб.</w:t>
            </w:r>
          </w:p>
        </w:tc>
        <w:tc>
          <w:tcPr>
            <w:tcW w:w="1649" w:type="dxa"/>
            <w:shd w:val="clear" w:color="auto" w:fill="auto"/>
          </w:tcPr>
          <w:p w14:paraId="2F0F824E" w14:textId="7F613114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Цена на предлагаемый товар (рабо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</w:p>
          <w:p w14:paraId="0106B8B7" w14:textId="77777777" w:rsidR="001B3676" w:rsidRPr="00792F89" w:rsidRDefault="001B3676" w:rsidP="00785F36">
            <w:pPr>
              <w:pStyle w:val="ConsPlusNonformat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89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бел. руб.</w:t>
            </w:r>
          </w:p>
        </w:tc>
      </w:tr>
      <w:tr w:rsidR="001B3676" w:rsidRPr="00240396" w14:paraId="790D54FE" w14:textId="77777777" w:rsidTr="00785F36">
        <w:tc>
          <w:tcPr>
            <w:tcW w:w="9826" w:type="dxa"/>
            <w:gridSpan w:val="7"/>
          </w:tcPr>
          <w:p w14:paraId="797783EF" w14:textId="244D5D72" w:rsidR="001B3676" w:rsidRPr="00DD6ED9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D9">
              <w:rPr>
                <w:rFonts w:ascii="Times New Roman" w:hAnsi="Times New Roman" w:cs="Times New Roman"/>
                <w:b/>
                <w:sz w:val="24"/>
                <w:szCs w:val="24"/>
              </w:rPr>
              <w:t>Лот №1</w:t>
            </w:r>
          </w:p>
        </w:tc>
      </w:tr>
      <w:tr w:rsidR="001B3676" w:rsidRPr="00240396" w14:paraId="32BB53F9" w14:textId="77777777" w:rsidTr="00785F36">
        <w:trPr>
          <w:gridAfter w:val="1"/>
          <w:wAfter w:w="19" w:type="dxa"/>
        </w:trPr>
        <w:tc>
          <w:tcPr>
            <w:tcW w:w="535" w:type="dxa"/>
            <w:vAlign w:val="center"/>
          </w:tcPr>
          <w:p w14:paraId="0F828724" w14:textId="77777777" w:rsidR="001B3676" w:rsidRPr="0024039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D873517" w14:textId="45413C5F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C71FE" w14:textId="1BEBEF1F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37E17C8" w14:textId="1A7F2CF2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</w:tcPr>
          <w:p w14:paraId="133D3AD2" w14:textId="77777777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7632CD1" w14:textId="63BE367D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3676" w:rsidRPr="00240396" w14:paraId="463D2792" w14:textId="77777777" w:rsidTr="00785F36">
        <w:trPr>
          <w:gridAfter w:val="1"/>
          <w:wAfter w:w="19" w:type="dxa"/>
        </w:trPr>
        <w:tc>
          <w:tcPr>
            <w:tcW w:w="535" w:type="dxa"/>
            <w:vAlign w:val="center"/>
          </w:tcPr>
          <w:p w14:paraId="57914FA6" w14:textId="77777777" w:rsid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99963F4" w14:textId="30BFB2CA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5D9F7F" w14:textId="5F934B61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9BCB250" w14:textId="475D40FF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</w:tcPr>
          <w:p w14:paraId="1E3FD115" w14:textId="77777777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711858D" w14:textId="2F0642DC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3676" w:rsidRPr="00240396" w14:paraId="549E6551" w14:textId="77777777" w:rsidTr="00785F36">
        <w:trPr>
          <w:gridAfter w:val="1"/>
          <w:wAfter w:w="19" w:type="dxa"/>
        </w:trPr>
        <w:tc>
          <w:tcPr>
            <w:tcW w:w="535" w:type="dxa"/>
            <w:vAlign w:val="center"/>
          </w:tcPr>
          <w:p w14:paraId="3323F278" w14:textId="77777777" w:rsid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3CFA52A" w14:textId="79994862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002310" w14:textId="6680E335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04DD861" w14:textId="7735D031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</w:tcPr>
          <w:p w14:paraId="1A5EDE38" w14:textId="77777777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572EA96" w14:textId="1144E055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3676" w:rsidRPr="00240396" w14:paraId="60A6FC5E" w14:textId="77777777" w:rsidTr="00785F36">
        <w:trPr>
          <w:gridAfter w:val="1"/>
          <w:wAfter w:w="19" w:type="dxa"/>
        </w:trPr>
        <w:tc>
          <w:tcPr>
            <w:tcW w:w="535" w:type="dxa"/>
            <w:vAlign w:val="center"/>
          </w:tcPr>
          <w:p w14:paraId="5BA1B2C2" w14:textId="77777777" w:rsid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6AB65B4" w14:textId="285E6B38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A36A5A" w14:textId="20A656D8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C33E859" w14:textId="6BF7E8AE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</w:tcPr>
          <w:p w14:paraId="75E0D918" w14:textId="77777777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E655628" w14:textId="447FCCCE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3676" w:rsidRPr="00240396" w14:paraId="6D8B3587" w14:textId="77777777" w:rsidTr="00785F36">
        <w:trPr>
          <w:gridAfter w:val="1"/>
          <w:wAfter w:w="19" w:type="dxa"/>
        </w:trPr>
        <w:tc>
          <w:tcPr>
            <w:tcW w:w="535" w:type="dxa"/>
            <w:vAlign w:val="center"/>
          </w:tcPr>
          <w:p w14:paraId="012C9910" w14:textId="77777777" w:rsid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EC72D19" w14:textId="1B702B96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27FA91" w14:textId="3B71E522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BC47024" w14:textId="54938C15" w:rsidR="001B3676" w:rsidRPr="001B3676" w:rsidRDefault="001B3676" w:rsidP="00332C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</w:tcPr>
          <w:p w14:paraId="58ACA954" w14:textId="77777777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A0F06F8" w14:textId="4DF55AE4" w:rsidR="001B3676" w:rsidRPr="001B3676" w:rsidRDefault="001B3676" w:rsidP="00591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810F6E" w14:textId="77777777" w:rsidR="00BF1206" w:rsidRDefault="00BF1206" w:rsidP="008264CD">
      <w:pPr>
        <w:autoSpaceDE w:val="0"/>
        <w:autoSpaceDN w:val="0"/>
        <w:adjustRightInd w:val="0"/>
        <w:spacing w:before="120"/>
        <w:ind w:firstLine="567"/>
        <w:rPr>
          <w:rFonts w:cs="Times New Roman"/>
          <w:color w:val="000000"/>
          <w:szCs w:val="28"/>
        </w:rPr>
      </w:pPr>
      <w:r w:rsidRPr="00B20965">
        <w:rPr>
          <w:rFonts w:cs="Times New Roman"/>
          <w:color w:val="000000"/>
          <w:szCs w:val="28"/>
        </w:rPr>
        <w:t xml:space="preserve">По результатам проведенных маркетинговых исследовании произведен расчет </w:t>
      </w:r>
      <w:proofErr w:type="spellStart"/>
      <w:r w:rsidRPr="00B20965">
        <w:rPr>
          <w:rFonts w:cs="Times New Roman"/>
          <w:color w:val="000000"/>
          <w:szCs w:val="28"/>
        </w:rPr>
        <w:t>ПСПГЗ</w:t>
      </w:r>
      <w:r w:rsidR="00332C87">
        <w:rPr>
          <w:rFonts w:cs="Times New Roman"/>
          <w:color w:val="000000"/>
          <w:szCs w:val="28"/>
        </w:rPr>
        <w:t>рын</w:t>
      </w:r>
      <w:proofErr w:type="spellEnd"/>
      <w:r w:rsidRPr="00B20965">
        <w:rPr>
          <w:rFonts w:cs="Times New Roman"/>
          <w:color w:val="000000"/>
          <w:szCs w:val="28"/>
        </w:rPr>
        <w:t>:</w:t>
      </w:r>
    </w:p>
    <w:p w14:paraId="3339B6BE" w14:textId="7C3B14F0" w:rsidR="00332C87" w:rsidRDefault="00332C87" w:rsidP="00785F36">
      <w:pPr>
        <w:pStyle w:val="a3"/>
        <w:tabs>
          <w:tab w:val="left" w:pos="993"/>
        </w:tabs>
        <w:ind w:left="0" w:hanging="11"/>
        <w:jc w:val="center"/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 wp14:anchorId="3365C454" wp14:editId="6229948B">
            <wp:extent cx="2226310" cy="4292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BDF2F" w14:textId="77777777" w:rsidR="00332C87" w:rsidRDefault="00332C87" w:rsidP="008264CD">
      <w:pPr>
        <w:pStyle w:val="a3"/>
        <w:tabs>
          <w:tab w:val="left" w:pos="993"/>
        </w:tabs>
        <w:spacing w:before="120"/>
        <w:ind w:left="0" w:firstLine="567"/>
        <w:contextualSpacing w:val="0"/>
      </w:pPr>
      <w:r>
        <w:t xml:space="preserve">где: </w:t>
      </w:r>
      <w:proofErr w:type="spellStart"/>
      <w:r>
        <w:t>ПСПГЗрын</w:t>
      </w:r>
      <w:proofErr w:type="spellEnd"/>
      <w:r>
        <w:t xml:space="preserve"> – предельная стоимость предмета госзакупки, определяемая способом изучения рынка;</w:t>
      </w:r>
    </w:p>
    <w:p w14:paraId="7D4DCEBC" w14:textId="77777777" w:rsidR="00332C87" w:rsidRDefault="00332C87" w:rsidP="00785F36">
      <w:pPr>
        <w:pStyle w:val="a3"/>
        <w:tabs>
          <w:tab w:val="left" w:pos="993"/>
        </w:tabs>
        <w:ind w:left="0" w:firstLine="567"/>
      </w:pPr>
      <w:r>
        <w:t>v – количество (объем) приобретаемых товаров (работ, услуг);</w:t>
      </w:r>
    </w:p>
    <w:p w14:paraId="2D00F922" w14:textId="77777777" w:rsidR="00332C87" w:rsidRDefault="00332C87" w:rsidP="00785F36">
      <w:pPr>
        <w:pStyle w:val="a3"/>
        <w:tabs>
          <w:tab w:val="left" w:pos="993"/>
        </w:tabs>
        <w:ind w:left="0" w:firstLine="567"/>
      </w:pPr>
      <w:r>
        <w:t>n – количество ценовых значений, используемых в расчете;</w:t>
      </w:r>
    </w:p>
    <w:p w14:paraId="19626A7D" w14:textId="77777777" w:rsidR="00332C87" w:rsidRDefault="00332C87" w:rsidP="00785F36">
      <w:pPr>
        <w:pStyle w:val="a3"/>
        <w:tabs>
          <w:tab w:val="left" w:pos="993"/>
        </w:tabs>
        <w:ind w:left="0" w:firstLine="567"/>
      </w:pPr>
      <w:r>
        <w:t>i – номер источника ценовой информации (коммерческого предложения);</w:t>
      </w:r>
    </w:p>
    <w:p w14:paraId="6F9C0EC8" w14:textId="77777777" w:rsidR="00332C87" w:rsidRDefault="00332C87" w:rsidP="00785F36">
      <w:pPr>
        <w:pStyle w:val="a3"/>
        <w:tabs>
          <w:tab w:val="left" w:pos="993"/>
        </w:tabs>
        <w:ind w:left="0" w:firstLine="567"/>
      </w:pPr>
      <w:r>
        <w:t>Ц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– цена (тариф) единицы товара (работы, услуги) i-</w:t>
      </w:r>
      <w:proofErr w:type="spellStart"/>
      <w:r>
        <w:t>го</w:t>
      </w:r>
      <w:proofErr w:type="spellEnd"/>
      <w:r>
        <w:t xml:space="preserve"> поставщика (подрядчика, исполнителя), скорректированная при необходимости с учетом применения индекса потребительских цен.</w:t>
      </w:r>
    </w:p>
    <w:p w14:paraId="2038508E" w14:textId="0641764A" w:rsidR="00E05DCA" w:rsidRDefault="00BF1206" w:rsidP="00785F36">
      <w:pPr>
        <w:ind w:firstLine="567"/>
        <w:rPr>
          <w:rFonts w:cs="Times New Roman"/>
          <w:color w:val="000000"/>
          <w:szCs w:val="28"/>
        </w:rPr>
      </w:pPr>
      <w:r w:rsidRPr="00B20965">
        <w:rPr>
          <w:rFonts w:cs="Times New Roman"/>
          <w:color w:val="000000"/>
          <w:szCs w:val="28"/>
        </w:rPr>
        <w:t xml:space="preserve">Таким образом, предельная стоимость предмета государственной закупки равна </w:t>
      </w:r>
      <w:proofErr w:type="spellStart"/>
      <w:r w:rsidRPr="00B20965">
        <w:rPr>
          <w:rFonts w:cs="Times New Roman"/>
          <w:color w:val="000000"/>
          <w:szCs w:val="28"/>
        </w:rPr>
        <w:t>ПСПГЗрын</w:t>
      </w:r>
      <w:proofErr w:type="spellEnd"/>
      <w:r w:rsidR="00332C87">
        <w:rPr>
          <w:rFonts w:cs="Times New Roman"/>
          <w:color w:val="000000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highlight w:val="yellow"/>
              </w:rPr>
              <m:t>3</m:t>
            </m:r>
          </m:den>
        </m:f>
      </m:oMath>
      <w:r w:rsidR="00332C87" w:rsidRPr="001B3676">
        <w:rPr>
          <w:rFonts w:cs="Times New Roman"/>
          <w:color w:val="000000"/>
          <w:szCs w:val="28"/>
          <w:highlight w:val="yellow"/>
        </w:rPr>
        <w:t xml:space="preserve"> </w:t>
      </w:r>
      <w:bookmarkStart w:id="0" w:name="_GoBack"/>
      <w:bookmarkEnd w:id="0"/>
      <w:r w:rsidR="00332C87" w:rsidRPr="001B3676">
        <w:rPr>
          <w:rFonts w:cs="Times New Roman"/>
          <w:color w:val="000000"/>
          <w:szCs w:val="28"/>
          <w:highlight w:val="yellow"/>
        </w:rPr>
        <w:t>(114,00 + 96,00 +140,66) = 116,</w:t>
      </w:r>
      <w:r w:rsidRPr="001B3676">
        <w:rPr>
          <w:rFonts w:cs="Times New Roman"/>
          <w:color w:val="000000"/>
          <w:szCs w:val="28"/>
          <w:highlight w:val="yellow"/>
        </w:rPr>
        <w:t>89</w:t>
      </w:r>
      <w:r w:rsidRPr="00B20965">
        <w:rPr>
          <w:rFonts w:cs="Times New Roman"/>
          <w:color w:val="000000"/>
          <w:szCs w:val="28"/>
        </w:rPr>
        <w:t xml:space="preserve"> </w:t>
      </w:r>
      <w:r w:rsidR="00332C87">
        <w:rPr>
          <w:rFonts w:cs="Times New Roman"/>
          <w:color w:val="000000"/>
          <w:szCs w:val="28"/>
        </w:rPr>
        <w:t>руб.</w:t>
      </w:r>
    </w:p>
    <w:p w14:paraId="2B7728CF" w14:textId="77777777" w:rsidR="00332C87" w:rsidRDefault="00332C87" w:rsidP="00332C87">
      <w:pPr>
        <w:rPr>
          <w:rFonts w:cs="Times New Roman"/>
          <w:color w:val="000000"/>
          <w:szCs w:val="28"/>
        </w:rPr>
      </w:pPr>
    </w:p>
    <w:p w14:paraId="2BAD536A" w14:textId="493CB48B" w:rsidR="00332C87" w:rsidRDefault="00332C87" w:rsidP="00332C87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Руководитель темы </w:t>
      </w:r>
      <w:r w:rsidRPr="00B20965">
        <w:rPr>
          <w:rFonts w:cs="Times New Roman"/>
          <w:color w:val="000000"/>
          <w:szCs w:val="28"/>
          <w:highlight w:val="yellow"/>
        </w:rPr>
        <w:t xml:space="preserve">ГБ </w:t>
      </w:r>
      <w:r w:rsidR="008264CD">
        <w:rPr>
          <w:rFonts w:cs="Times New Roman"/>
          <w:color w:val="000000"/>
          <w:szCs w:val="28"/>
          <w:highlight w:val="yellow"/>
        </w:rPr>
        <w:t>___________________</w:t>
      </w:r>
      <w:r w:rsidR="001B3676">
        <w:rPr>
          <w:rFonts w:cs="Times New Roman"/>
          <w:color w:val="000000"/>
          <w:szCs w:val="28"/>
          <w:highlight w:val="yellow"/>
        </w:rPr>
        <w:t xml:space="preserve"> </w:t>
      </w:r>
      <w:proofErr w:type="spellStart"/>
      <w:r w:rsidR="001B3676">
        <w:rPr>
          <w:rFonts w:cs="Times New Roman"/>
          <w:color w:val="000000"/>
          <w:szCs w:val="28"/>
        </w:rPr>
        <w:t>И.И.Иванов</w:t>
      </w:r>
      <w:proofErr w:type="spellEnd"/>
    </w:p>
    <w:p w14:paraId="4F7C93BD" w14:textId="047A4F1C" w:rsidR="001B3676" w:rsidRPr="00B20965" w:rsidRDefault="00785F36" w:rsidP="00332C87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и</w:t>
      </w:r>
      <w:r w:rsidR="001B3676">
        <w:rPr>
          <w:rFonts w:cs="Times New Roman"/>
          <w:color w:val="000000"/>
          <w:szCs w:val="28"/>
        </w:rPr>
        <w:t>ли руководитель подразделения, зав. кафедрой</w:t>
      </w:r>
      <w:r>
        <w:rPr>
          <w:rFonts w:cs="Times New Roman"/>
          <w:color w:val="000000"/>
          <w:szCs w:val="28"/>
        </w:rPr>
        <w:t xml:space="preserve"> и т.д.</w:t>
      </w:r>
    </w:p>
    <w:sectPr w:rsidR="001B3676" w:rsidRPr="00B20965" w:rsidSect="00785F3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6"/>
    <w:rsid w:val="001B3676"/>
    <w:rsid w:val="00230792"/>
    <w:rsid w:val="00332C87"/>
    <w:rsid w:val="004822C1"/>
    <w:rsid w:val="00785F36"/>
    <w:rsid w:val="00821EFA"/>
    <w:rsid w:val="008264CD"/>
    <w:rsid w:val="00B20965"/>
    <w:rsid w:val="00BF1206"/>
    <w:rsid w:val="00E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6EBE"/>
  <w15:chartTrackingRefBased/>
  <w15:docId w15:val="{E71F1E43-D999-415E-BDD8-A574B073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0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32C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2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Peet</cp:lastModifiedBy>
  <cp:revision>6</cp:revision>
  <dcterms:created xsi:type="dcterms:W3CDTF">2024-06-07T06:08:00Z</dcterms:created>
  <dcterms:modified xsi:type="dcterms:W3CDTF">2024-06-13T13:01:00Z</dcterms:modified>
</cp:coreProperties>
</file>