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3D" w:rsidRDefault="0006673D" w:rsidP="00400B58">
      <w:pPr>
        <w:widowControl w:val="0"/>
        <w:shd w:val="clear" w:color="auto" w:fill="FFFFFF"/>
        <w:ind w:firstLine="709"/>
        <w:rPr>
          <w:rFonts w:cs="Times New Roman"/>
          <w:bCs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1670"/>
        <w:gridCol w:w="143"/>
        <w:gridCol w:w="1297"/>
        <w:gridCol w:w="1995"/>
        <w:gridCol w:w="1314"/>
        <w:gridCol w:w="1796"/>
        <w:gridCol w:w="112"/>
      </w:tblGrid>
      <w:tr w:rsidR="00075058" w:rsidTr="0030546B">
        <w:trPr>
          <w:gridAfter w:val="1"/>
          <w:wAfter w:w="153" w:type="dxa"/>
        </w:trPr>
        <w:tc>
          <w:tcPr>
            <w:tcW w:w="2689" w:type="dxa"/>
            <w:gridSpan w:val="3"/>
          </w:tcPr>
          <w:p w:rsidR="00075058" w:rsidRDefault="00075058" w:rsidP="0012108E">
            <w:pPr>
              <w:widowControl w:val="0"/>
            </w:pPr>
            <w:r>
              <w:t>Код, специальность</w:t>
            </w: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:rsidR="00075058" w:rsidRDefault="00075058" w:rsidP="0012108E">
            <w:pPr>
              <w:widowControl w:val="0"/>
            </w:pPr>
            <w:r w:rsidRPr="00075058">
              <w:t>6-05-0714-04 Технологические машины и оборудование</w:t>
            </w:r>
          </w:p>
        </w:tc>
      </w:tr>
      <w:tr w:rsidR="00075058" w:rsidTr="0030546B">
        <w:trPr>
          <w:gridAfter w:val="1"/>
          <w:wAfter w:w="153" w:type="dxa"/>
        </w:trPr>
        <w:tc>
          <w:tcPr>
            <w:tcW w:w="2689" w:type="dxa"/>
            <w:gridSpan w:val="3"/>
          </w:tcPr>
          <w:p w:rsidR="00075058" w:rsidRDefault="00075058" w:rsidP="0012108E">
            <w:pPr>
              <w:widowControl w:val="0"/>
            </w:pPr>
            <w:r>
              <w:rPr>
                <w:szCs w:val="28"/>
              </w:rPr>
              <w:t>Модуль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058" w:rsidRDefault="00075058" w:rsidP="0012108E">
            <w:pPr>
              <w:widowControl w:val="0"/>
            </w:pPr>
            <w:r>
              <w:t>Технические дисциплины</w:t>
            </w:r>
          </w:p>
        </w:tc>
      </w:tr>
      <w:tr w:rsidR="00075058" w:rsidTr="0030546B">
        <w:trPr>
          <w:gridAfter w:val="1"/>
          <w:wAfter w:w="153" w:type="dxa"/>
        </w:trPr>
        <w:tc>
          <w:tcPr>
            <w:tcW w:w="2689" w:type="dxa"/>
            <w:gridSpan w:val="3"/>
          </w:tcPr>
          <w:p w:rsidR="00075058" w:rsidRDefault="00075058" w:rsidP="0012108E">
            <w:pPr>
              <w:widowControl w:val="0"/>
            </w:pPr>
            <w:r w:rsidRPr="002C38C3">
              <w:rPr>
                <w:szCs w:val="28"/>
              </w:rPr>
              <w:t>Дисциплина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058" w:rsidRDefault="00075058" w:rsidP="0012108E">
            <w:pPr>
              <w:widowControl w:val="0"/>
            </w:pPr>
            <w:r>
              <w:t>Материаловедение и технология конструкционных материалов</w:t>
            </w:r>
          </w:p>
        </w:tc>
      </w:tr>
      <w:tr w:rsidR="00075058" w:rsidRPr="006B2140" w:rsidTr="0030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vMerge w:val="restart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 / </w:t>
            </w:r>
            <w:r w:rsidRPr="006B2140">
              <w:rPr>
                <w:sz w:val="26"/>
                <w:szCs w:val="26"/>
              </w:rPr>
              <w:t>Семестр</w:t>
            </w:r>
          </w:p>
        </w:tc>
        <w:tc>
          <w:tcPr>
            <w:tcW w:w="1560" w:type="dxa"/>
            <w:vMerge w:val="restart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Трудоемкость в зачетных единицах (кредитах)</w:t>
            </w:r>
          </w:p>
        </w:tc>
        <w:tc>
          <w:tcPr>
            <w:tcW w:w="3402" w:type="dxa"/>
            <w:gridSpan w:val="3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3544" w:type="dxa"/>
            <w:gridSpan w:val="3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Форма аттестации</w:t>
            </w:r>
          </w:p>
        </w:tc>
      </w:tr>
      <w:tr w:rsidR="00075058" w:rsidRPr="006B2140" w:rsidTr="0030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  <w:vMerge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аудиторных</w:t>
            </w:r>
          </w:p>
        </w:tc>
        <w:tc>
          <w:tcPr>
            <w:tcW w:w="1985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самостоятельной работы</w:t>
            </w:r>
          </w:p>
        </w:tc>
        <w:tc>
          <w:tcPr>
            <w:tcW w:w="1559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 xml:space="preserve">текущей </w:t>
            </w:r>
          </w:p>
        </w:tc>
        <w:tc>
          <w:tcPr>
            <w:tcW w:w="1985" w:type="dxa"/>
            <w:gridSpan w:val="2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промежуточной</w:t>
            </w:r>
          </w:p>
        </w:tc>
      </w:tr>
      <w:tr w:rsidR="00075058" w:rsidRPr="006B2140" w:rsidTr="0030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</w:t>
            </w:r>
          </w:p>
        </w:tc>
        <w:tc>
          <w:tcPr>
            <w:tcW w:w="1560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985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075058" w:rsidRPr="006B2140" w:rsidTr="0030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" w:type="dxa"/>
          </w:tcPr>
          <w:p w:rsidR="00075058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</w:t>
            </w:r>
          </w:p>
        </w:tc>
        <w:tc>
          <w:tcPr>
            <w:tcW w:w="1560" w:type="dxa"/>
          </w:tcPr>
          <w:p w:rsidR="00075058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gridSpan w:val="2"/>
          </w:tcPr>
          <w:p w:rsidR="00075058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985" w:type="dxa"/>
          </w:tcPr>
          <w:p w:rsidR="00075058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59" w:type="dxa"/>
          </w:tcPr>
          <w:p w:rsidR="00075058" w:rsidRPr="006B2140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075058" w:rsidRDefault="00075058" w:rsidP="0012108E">
            <w:pPr>
              <w:widowControl w:val="0"/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</w:tr>
    </w:tbl>
    <w:p w:rsidR="00075058" w:rsidRPr="0030546B" w:rsidRDefault="00075058" w:rsidP="0030546B">
      <w:pPr>
        <w:widowControl w:val="0"/>
        <w:ind w:firstLine="709"/>
      </w:pPr>
      <w:r w:rsidRPr="0030546B">
        <w:t xml:space="preserve">Краткое содержание </w:t>
      </w:r>
      <w:r w:rsidRPr="0030546B">
        <w:rPr>
          <w:szCs w:val="28"/>
        </w:rPr>
        <w:t>дисциплины (модуля*)</w:t>
      </w:r>
    </w:p>
    <w:p w:rsidR="00075058" w:rsidRDefault="0030546B" w:rsidP="0030546B">
      <w:pPr>
        <w:widowControl w:val="0"/>
        <w:ind w:firstLine="709"/>
        <w:rPr>
          <w:szCs w:val="28"/>
        </w:rPr>
      </w:pPr>
      <w:r w:rsidRPr="00C96178">
        <w:rPr>
          <w:rFonts w:eastAsia="Calibri" w:cs="Times New Roman"/>
          <w:bCs/>
          <w:szCs w:val="28"/>
        </w:rPr>
        <w:t>Данный курс направлен на изучение металлических и неметаллических материалов, объективных закономерностей зависимости их свойств от химического состава и структуры, а также современных способов получения заготовок и изделий из различных конструкционных материалов.</w:t>
      </w:r>
    </w:p>
    <w:p w:rsidR="00075058" w:rsidRPr="00A400E6" w:rsidRDefault="00075058" w:rsidP="0030546B">
      <w:pPr>
        <w:widowControl w:val="0"/>
        <w:ind w:firstLine="709"/>
        <w:rPr>
          <w:szCs w:val="28"/>
        </w:rPr>
      </w:pPr>
      <w:proofErr w:type="spellStart"/>
      <w:r w:rsidRPr="00A400E6">
        <w:rPr>
          <w:szCs w:val="28"/>
        </w:rPr>
        <w:t>Пререквизиты</w:t>
      </w:r>
      <w:proofErr w:type="spellEnd"/>
    </w:p>
    <w:p w:rsidR="00075058" w:rsidRDefault="00075058" w:rsidP="0030546B">
      <w:pPr>
        <w:widowControl w:val="0"/>
        <w:ind w:firstLine="709"/>
        <w:rPr>
          <w:rFonts w:eastAsia="Calibri" w:cs="Times New Roman"/>
          <w:bCs/>
          <w:szCs w:val="28"/>
        </w:rPr>
      </w:pPr>
      <w:r w:rsidRPr="00FB2DC6">
        <w:rPr>
          <w:rFonts w:eastAsia="Calibri" w:cs="Times New Roman"/>
          <w:bCs/>
          <w:spacing w:val="-2"/>
          <w:szCs w:val="28"/>
        </w:rPr>
        <w:t>Общая и</w:t>
      </w:r>
      <w:r>
        <w:rPr>
          <w:rFonts w:cs="Times New Roman"/>
          <w:bCs/>
          <w:spacing w:val="-2"/>
          <w:szCs w:val="28"/>
        </w:rPr>
        <w:t xml:space="preserve"> неорганическая химия, ф</w:t>
      </w:r>
      <w:r w:rsidRPr="00FB2DC6">
        <w:rPr>
          <w:rFonts w:eastAsia="Calibri" w:cs="Times New Roman"/>
          <w:bCs/>
          <w:spacing w:val="-2"/>
          <w:szCs w:val="28"/>
        </w:rPr>
        <w:t>изика</w:t>
      </w:r>
      <w:r>
        <w:rPr>
          <w:rFonts w:cs="Times New Roman"/>
          <w:bCs/>
          <w:spacing w:val="-2"/>
          <w:szCs w:val="28"/>
        </w:rPr>
        <w:t>, и</w:t>
      </w:r>
      <w:r w:rsidRPr="00FB2DC6">
        <w:rPr>
          <w:rFonts w:eastAsia="Calibri" w:cs="Times New Roman"/>
          <w:bCs/>
          <w:spacing w:val="-2"/>
          <w:szCs w:val="28"/>
        </w:rPr>
        <w:t>нженерная и машинная графика</w:t>
      </w:r>
      <w:r w:rsidR="00C10B22">
        <w:rPr>
          <w:rFonts w:cs="Times New Roman"/>
          <w:bCs/>
          <w:spacing w:val="-2"/>
          <w:szCs w:val="28"/>
        </w:rPr>
        <w:t>, т</w:t>
      </w:r>
      <w:r w:rsidRPr="00FB2DC6">
        <w:rPr>
          <w:rFonts w:eastAsia="Calibri" w:cs="Times New Roman"/>
          <w:bCs/>
          <w:spacing w:val="-2"/>
          <w:szCs w:val="28"/>
        </w:rPr>
        <w:t>еоретическая механика</w:t>
      </w:r>
      <w:r>
        <w:rPr>
          <w:rFonts w:eastAsia="Calibri" w:cs="Times New Roman"/>
          <w:bCs/>
          <w:szCs w:val="28"/>
        </w:rPr>
        <w:t>.</w:t>
      </w:r>
    </w:p>
    <w:p w:rsidR="00075058" w:rsidRPr="00A400E6" w:rsidRDefault="00075058" w:rsidP="0030546B">
      <w:pPr>
        <w:widowControl w:val="0"/>
        <w:ind w:firstLine="709"/>
        <w:rPr>
          <w:szCs w:val="28"/>
        </w:rPr>
      </w:pPr>
      <w:r w:rsidRPr="00A400E6">
        <w:rPr>
          <w:szCs w:val="28"/>
        </w:rPr>
        <w:t>Компетенции</w:t>
      </w:r>
    </w:p>
    <w:p w:rsidR="00075058" w:rsidRPr="00E041E1" w:rsidRDefault="00C10B22" w:rsidP="0030546B">
      <w:pPr>
        <w:widowControl w:val="0"/>
        <w:ind w:firstLine="709"/>
        <w:rPr>
          <w:szCs w:val="28"/>
        </w:rPr>
      </w:pPr>
      <w:r w:rsidRPr="00FB2DC6">
        <w:rPr>
          <w:rFonts w:eastAsia="Calibri" w:cs="Times New Roman"/>
          <w:szCs w:val="28"/>
        </w:rPr>
        <w:t>Обладать базовыми теоретическими знаниями и практическими навыками, позволяющими выбирать и применять материалы в зависимости от конкретных условий работы деталей машин и оборудования.</w:t>
      </w:r>
    </w:p>
    <w:p w:rsidR="00075058" w:rsidRDefault="00075058" w:rsidP="0030546B">
      <w:pPr>
        <w:widowControl w:val="0"/>
        <w:ind w:firstLine="709"/>
        <w:rPr>
          <w:szCs w:val="28"/>
        </w:rPr>
      </w:pPr>
      <w:r w:rsidRPr="002C38C3">
        <w:rPr>
          <w:szCs w:val="28"/>
        </w:rPr>
        <w:t>Результаты обучения (</w:t>
      </w:r>
      <w:r w:rsidRPr="002C38C3">
        <w:rPr>
          <w:i/>
          <w:szCs w:val="28"/>
        </w:rPr>
        <w:t>знать, уметь, иметь навык</w:t>
      </w:r>
      <w:r w:rsidRPr="002C38C3">
        <w:rPr>
          <w:szCs w:val="28"/>
        </w:rPr>
        <w:t>)</w:t>
      </w:r>
    </w:p>
    <w:p w:rsidR="00C10B22" w:rsidRPr="004A1D39" w:rsidRDefault="00C10B22" w:rsidP="0030546B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/>
          <w:szCs w:val="28"/>
        </w:rPr>
      </w:pPr>
      <w:r w:rsidRPr="004A1D39">
        <w:rPr>
          <w:rFonts w:eastAsia="Calibri" w:cs="Times New Roman"/>
          <w:b/>
          <w:szCs w:val="28"/>
        </w:rPr>
        <w:t xml:space="preserve">знать: </w:t>
      </w:r>
    </w:p>
    <w:p w:rsidR="00C10B22" w:rsidRPr="00C96178" w:rsidRDefault="00C10B22" w:rsidP="0030546B">
      <w:pPr>
        <w:widowControl w:val="0"/>
        <w:numPr>
          <w:ilvl w:val="0"/>
          <w:numId w:val="1"/>
        </w:numPr>
        <w:pBdr>
          <w:bottom w:val="single" w:sz="2" w:space="0" w:color="FFFFFF"/>
        </w:pBdr>
        <w:tabs>
          <w:tab w:val="left" w:pos="567"/>
          <w:tab w:val="num" w:pos="928"/>
        </w:tabs>
        <w:ind w:left="0" w:firstLine="709"/>
        <w:rPr>
          <w:rFonts w:eastAsia="Calibri" w:cs="Times New Roman"/>
          <w:szCs w:val="28"/>
        </w:rPr>
      </w:pPr>
      <w:r w:rsidRPr="00C96178">
        <w:rPr>
          <w:rFonts w:eastAsia="Calibri" w:cs="Times New Roman"/>
          <w:szCs w:val="28"/>
        </w:rPr>
        <w:t>основные марки металлических и неметаллических конструкционных материалов;</w:t>
      </w:r>
    </w:p>
    <w:p w:rsidR="00C10B22" w:rsidRPr="00C96178" w:rsidRDefault="00C10B22" w:rsidP="0030546B">
      <w:pPr>
        <w:widowControl w:val="0"/>
        <w:numPr>
          <w:ilvl w:val="0"/>
          <w:numId w:val="1"/>
        </w:numPr>
        <w:pBdr>
          <w:bottom w:val="single" w:sz="2" w:space="0" w:color="FFFFFF"/>
        </w:pBdr>
        <w:tabs>
          <w:tab w:val="left" w:pos="567"/>
          <w:tab w:val="num" w:pos="928"/>
        </w:tabs>
        <w:ind w:left="0" w:firstLine="709"/>
        <w:rPr>
          <w:rFonts w:eastAsia="Calibri" w:cs="Times New Roman"/>
          <w:szCs w:val="28"/>
        </w:rPr>
      </w:pPr>
      <w:r w:rsidRPr="00C96178">
        <w:rPr>
          <w:rFonts w:eastAsia="Calibri" w:cs="Times New Roman"/>
          <w:szCs w:val="28"/>
        </w:rPr>
        <w:t>основы теории и практики термической, химико-термической обработки металлических материалов;</w:t>
      </w:r>
    </w:p>
    <w:p w:rsidR="00C10B22" w:rsidRPr="0030546B" w:rsidRDefault="00C10B22" w:rsidP="0030546B">
      <w:pPr>
        <w:widowControl w:val="0"/>
        <w:numPr>
          <w:ilvl w:val="0"/>
          <w:numId w:val="1"/>
        </w:numPr>
        <w:pBdr>
          <w:bottom w:val="single" w:sz="2" w:space="0" w:color="FFFFFF"/>
        </w:pBdr>
        <w:tabs>
          <w:tab w:val="left" w:pos="567"/>
          <w:tab w:val="num" w:pos="928"/>
        </w:tabs>
        <w:ind w:left="0" w:firstLine="709"/>
        <w:rPr>
          <w:rFonts w:eastAsia="Calibri" w:cs="Times New Roman"/>
          <w:spacing w:val="-2"/>
          <w:szCs w:val="28"/>
        </w:rPr>
      </w:pPr>
      <w:r w:rsidRPr="0030546B">
        <w:rPr>
          <w:rFonts w:eastAsia="Calibri" w:cs="Times New Roman"/>
          <w:spacing w:val="-2"/>
          <w:szCs w:val="28"/>
        </w:rPr>
        <w:t>сущность методов получения заготовок литьем, обработкой давлением, сваркой, механической обработкой резанием и другими методами;</w:t>
      </w:r>
    </w:p>
    <w:p w:rsidR="00C10B22" w:rsidRPr="004A1D39" w:rsidRDefault="00C10B22" w:rsidP="0030546B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/>
          <w:szCs w:val="28"/>
        </w:rPr>
      </w:pPr>
      <w:r w:rsidRPr="004A1D39">
        <w:rPr>
          <w:rFonts w:eastAsia="Calibri" w:cs="Times New Roman"/>
          <w:b/>
          <w:szCs w:val="28"/>
        </w:rPr>
        <w:t xml:space="preserve">уметь: </w:t>
      </w:r>
    </w:p>
    <w:p w:rsidR="00C10B22" w:rsidRPr="00C96178" w:rsidRDefault="00C10B22" w:rsidP="0030546B">
      <w:pPr>
        <w:widowControl w:val="0"/>
        <w:numPr>
          <w:ilvl w:val="0"/>
          <w:numId w:val="1"/>
        </w:numPr>
        <w:pBdr>
          <w:bottom w:val="single" w:sz="2" w:space="0" w:color="FFFFFF"/>
        </w:pBdr>
        <w:tabs>
          <w:tab w:val="left" w:pos="567"/>
          <w:tab w:val="num" w:pos="928"/>
        </w:tabs>
        <w:ind w:left="0" w:firstLine="709"/>
        <w:rPr>
          <w:rFonts w:eastAsia="Calibri" w:cs="Times New Roman"/>
          <w:szCs w:val="28"/>
        </w:rPr>
      </w:pPr>
      <w:r w:rsidRPr="00C96178">
        <w:rPr>
          <w:rFonts w:eastAsia="Calibri" w:cs="Times New Roman"/>
          <w:szCs w:val="28"/>
        </w:rPr>
        <w:t>правильно выбирать конструкционный материал для деталей машин с учетом условий работы;</w:t>
      </w:r>
    </w:p>
    <w:p w:rsidR="00C10B22" w:rsidRPr="00C96178" w:rsidRDefault="00C10B22" w:rsidP="0030546B">
      <w:pPr>
        <w:widowControl w:val="0"/>
        <w:numPr>
          <w:ilvl w:val="0"/>
          <w:numId w:val="1"/>
        </w:numPr>
        <w:pBdr>
          <w:bottom w:val="single" w:sz="2" w:space="0" w:color="FFFFFF"/>
        </w:pBdr>
        <w:tabs>
          <w:tab w:val="left" w:pos="567"/>
          <w:tab w:val="num" w:pos="928"/>
        </w:tabs>
        <w:ind w:left="0" w:firstLine="709"/>
        <w:rPr>
          <w:rFonts w:eastAsia="Calibri" w:cs="Times New Roman"/>
          <w:szCs w:val="28"/>
        </w:rPr>
      </w:pPr>
      <w:r w:rsidRPr="00C96178">
        <w:rPr>
          <w:rFonts w:eastAsia="Calibri" w:cs="Times New Roman"/>
          <w:szCs w:val="28"/>
        </w:rPr>
        <w:t xml:space="preserve">назначать методы и режимы </w:t>
      </w:r>
      <w:proofErr w:type="spellStart"/>
      <w:r w:rsidRPr="00C96178">
        <w:rPr>
          <w:rFonts w:eastAsia="Calibri" w:cs="Times New Roman"/>
          <w:szCs w:val="28"/>
        </w:rPr>
        <w:t>структуроизменяющей</w:t>
      </w:r>
      <w:proofErr w:type="spellEnd"/>
      <w:r w:rsidRPr="00C96178">
        <w:rPr>
          <w:rFonts w:eastAsia="Calibri" w:cs="Times New Roman"/>
          <w:szCs w:val="28"/>
        </w:rPr>
        <w:t xml:space="preserve"> обработки, обеспечивающие оптимальные свойства материалов при работе конкретных деталей в определенных условиях эксплуатации;</w:t>
      </w:r>
    </w:p>
    <w:p w:rsidR="00C10B22" w:rsidRPr="00C96178" w:rsidRDefault="00C10B22" w:rsidP="0030546B">
      <w:pPr>
        <w:widowControl w:val="0"/>
        <w:numPr>
          <w:ilvl w:val="0"/>
          <w:numId w:val="1"/>
        </w:numPr>
        <w:pBdr>
          <w:bottom w:val="single" w:sz="2" w:space="0" w:color="FFFFFF"/>
        </w:pBdr>
        <w:tabs>
          <w:tab w:val="left" w:pos="567"/>
          <w:tab w:val="num" w:pos="928"/>
        </w:tabs>
        <w:ind w:left="0" w:firstLine="709"/>
        <w:rPr>
          <w:rFonts w:eastAsia="Calibri" w:cs="Times New Roman"/>
          <w:szCs w:val="28"/>
        </w:rPr>
      </w:pPr>
      <w:r w:rsidRPr="00C96178">
        <w:rPr>
          <w:rFonts w:eastAsia="Calibri" w:cs="Times New Roman"/>
          <w:szCs w:val="28"/>
        </w:rPr>
        <w:t>правильно выбирать и обосновывать рациональную совокупность методов формообразования и обработки заготовок и деталей машин.</w:t>
      </w:r>
    </w:p>
    <w:p w:rsidR="0012108E" w:rsidRPr="0012108E" w:rsidRDefault="0012108E" w:rsidP="0030546B">
      <w:pPr>
        <w:widowControl w:val="0"/>
        <w:shd w:val="clear" w:color="auto" w:fill="FFFFFF"/>
        <w:ind w:firstLine="709"/>
        <w:rPr>
          <w:rFonts w:cs="Times New Roman"/>
          <w:spacing w:val="-2"/>
          <w:szCs w:val="28"/>
        </w:rPr>
      </w:pPr>
      <w:r w:rsidRPr="0012108E">
        <w:rPr>
          <w:rFonts w:cs="Times New Roman"/>
          <w:b/>
          <w:bCs/>
          <w:i/>
          <w:iCs/>
          <w:spacing w:val="-2"/>
          <w:szCs w:val="28"/>
        </w:rPr>
        <w:t>иметь навыки:</w:t>
      </w:r>
    </w:p>
    <w:p w:rsidR="00C10B22" w:rsidRPr="0003765B" w:rsidRDefault="00C10B22" w:rsidP="0030546B">
      <w:pPr>
        <w:pStyle w:val="3"/>
        <w:widowControl w:val="0"/>
        <w:numPr>
          <w:ilvl w:val="0"/>
          <w:numId w:val="2"/>
        </w:numPr>
        <w:pBdr>
          <w:bottom w:val="single" w:sz="2" w:space="0" w:color="FFFFFF"/>
        </w:pBdr>
        <w:tabs>
          <w:tab w:val="left" w:pos="0"/>
          <w:tab w:val="left" w:pos="567"/>
          <w:tab w:val="left" w:pos="993"/>
        </w:tabs>
        <w:spacing w:after="0"/>
        <w:ind w:left="0" w:firstLine="709"/>
        <w:rPr>
          <w:rFonts w:eastAsia="Calibri" w:cs="Times New Roman"/>
          <w:sz w:val="28"/>
          <w:szCs w:val="28"/>
        </w:rPr>
      </w:pPr>
      <w:r w:rsidRPr="0003765B">
        <w:rPr>
          <w:rFonts w:eastAsia="Calibri" w:cs="Times New Roman"/>
          <w:sz w:val="28"/>
          <w:szCs w:val="28"/>
        </w:rPr>
        <w:t>навыками выбора конструкционного материала с учетом условий их работы с использованием справочной литературы;</w:t>
      </w:r>
    </w:p>
    <w:p w:rsidR="00C10B22" w:rsidRPr="0030546B" w:rsidRDefault="00C10B22" w:rsidP="0030546B">
      <w:pPr>
        <w:pStyle w:val="3"/>
        <w:widowControl w:val="0"/>
        <w:numPr>
          <w:ilvl w:val="0"/>
          <w:numId w:val="2"/>
        </w:numPr>
        <w:pBdr>
          <w:bottom w:val="single" w:sz="2" w:space="0" w:color="FFFFFF"/>
        </w:pBdr>
        <w:tabs>
          <w:tab w:val="left" w:pos="0"/>
          <w:tab w:val="left" w:pos="567"/>
          <w:tab w:val="left" w:pos="993"/>
        </w:tabs>
        <w:spacing w:after="0"/>
        <w:ind w:left="0" w:firstLine="709"/>
        <w:rPr>
          <w:rFonts w:cs="Times New Roman"/>
          <w:bCs/>
          <w:szCs w:val="28"/>
        </w:rPr>
      </w:pPr>
      <w:r w:rsidRPr="0030546B">
        <w:rPr>
          <w:rFonts w:eastAsia="Calibri" w:cs="Times New Roman"/>
          <w:sz w:val="28"/>
          <w:szCs w:val="28"/>
        </w:rPr>
        <w:t>навыками назначения термической и химической обработки для достижения требуемых характеристик материалов.</w:t>
      </w:r>
      <w:bookmarkStart w:id="0" w:name="_GoBack"/>
      <w:bookmarkEnd w:id="0"/>
    </w:p>
    <w:sectPr w:rsidR="00C10B22" w:rsidRPr="0030546B" w:rsidSect="00A400E6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C10444"/>
    <w:multiLevelType w:val="hybridMultilevel"/>
    <w:tmpl w:val="E7E253F0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D638B"/>
    <w:multiLevelType w:val="multilevel"/>
    <w:tmpl w:val="1F684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97399"/>
    <w:multiLevelType w:val="hybridMultilevel"/>
    <w:tmpl w:val="05DC067E"/>
    <w:lvl w:ilvl="0" w:tplc="2162F42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2"/>
    <w:rsid w:val="0006673D"/>
    <w:rsid w:val="00075058"/>
    <w:rsid w:val="000D7D35"/>
    <w:rsid w:val="000E489F"/>
    <w:rsid w:val="0010043B"/>
    <w:rsid w:val="0012108E"/>
    <w:rsid w:val="00150F82"/>
    <w:rsid w:val="001901C2"/>
    <w:rsid w:val="001C753E"/>
    <w:rsid w:val="00264463"/>
    <w:rsid w:val="002C38C3"/>
    <w:rsid w:val="0030546B"/>
    <w:rsid w:val="00357A53"/>
    <w:rsid w:val="003920C8"/>
    <w:rsid w:val="003C47DC"/>
    <w:rsid w:val="00400B58"/>
    <w:rsid w:val="004429BC"/>
    <w:rsid w:val="004517E3"/>
    <w:rsid w:val="00495D47"/>
    <w:rsid w:val="004B457B"/>
    <w:rsid w:val="004B45BC"/>
    <w:rsid w:val="004E0C12"/>
    <w:rsid w:val="00535370"/>
    <w:rsid w:val="00553A27"/>
    <w:rsid w:val="005A7822"/>
    <w:rsid w:val="005B394D"/>
    <w:rsid w:val="005C2086"/>
    <w:rsid w:val="00665968"/>
    <w:rsid w:val="00675E44"/>
    <w:rsid w:val="00690B7B"/>
    <w:rsid w:val="006B2140"/>
    <w:rsid w:val="006E2B90"/>
    <w:rsid w:val="007C38F6"/>
    <w:rsid w:val="007C7731"/>
    <w:rsid w:val="007D3F57"/>
    <w:rsid w:val="007F1BC7"/>
    <w:rsid w:val="007F3729"/>
    <w:rsid w:val="00885C50"/>
    <w:rsid w:val="008922F0"/>
    <w:rsid w:val="008E165B"/>
    <w:rsid w:val="008E745E"/>
    <w:rsid w:val="009341A8"/>
    <w:rsid w:val="00951942"/>
    <w:rsid w:val="00990AE8"/>
    <w:rsid w:val="009B4775"/>
    <w:rsid w:val="009C7567"/>
    <w:rsid w:val="009D159C"/>
    <w:rsid w:val="00A14740"/>
    <w:rsid w:val="00A400E6"/>
    <w:rsid w:val="00A5307F"/>
    <w:rsid w:val="00A60A1E"/>
    <w:rsid w:val="00A64367"/>
    <w:rsid w:val="00A65659"/>
    <w:rsid w:val="00A72FDB"/>
    <w:rsid w:val="00A90CC8"/>
    <w:rsid w:val="00AA1E87"/>
    <w:rsid w:val="00AD0637"/>
    <w:rsid w:val="00AF05FF"/>
    <w:rsid w:val="00AF33AD"/>
    <w:rsid w:val="00B52581"/>
    <w:rsid w:val="00B82481"/>
    <w:rsid w:val="00BC2F0F"/>
    <w:rsid w:val="00BE248B"/>
    <w:rsid w:val="00C10B22"/>
    <w:rsid w:val="00C92831"/>
    <w:rsid w:val="00CD16EF"/>
    <w:rsid w:val="00DA3571"/>
    <w:rsid w:val="00DA3605"/>
    <w:rsid w:val="00DE2E78"/>
    <w:rsid w:val="00DE5B8E"/>
    <w:rsid w:val="00E03CA3"/>
    <w:rsid w:val="00E041E1"/>
    <w:rsid w:val="00F615C1"/>
    <w:rsid w:val="00FA110A"/>
    <w:rsid w:val="00FB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9F802-DC13-4AB8-B5AE-6D373F4A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C38C3"/>
    <w:rPr>
      <w:b/>
      <w:bCs/>
    </w:rPr>
  </w:style>
  <w:style w:type="character" w:styleId="a5">
    <w:name w:val="Emphasis"/>
    <w:basedOn w:val="a0"/>
    <w:uiPriority w:val="20"/>
    <w:qFormat/>
    <w:rsid w:val="002C38C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00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0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F1BC7"/>
    <w:pPr>
      <w:ind w:left="720"/>
      <w:contextualSpacing/>
    </w:pPr>
  </w:style>
  <w:style w:type="paragraph" w:styleId="a9">
    <w:name w:val="Body Text"/>
    <w:basedOn w:val="a"/>
    <w:link w:val="aa"/>
    <w:rsid w:val="00FA110A"/>
    <w:pPr>
      <w:spacing w:after="12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A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A110A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rsid w:val="00FA110A"/>
    <w:rPr>
      <w:rFonts w:ascii="Times New Roman" w:hAnsi="Times New Roman"/>
      <w:sz w:val="28"/>
    </w:rPr>
  </w:style>
  <w:style w:type="paragraph" w:styleId="ad">
    <w:name w:val="Body Text Indent"/>
    <w:basedOn w:val="a"/>
    <w:link w:val="ae"/>
    <w:uiPriority w:val="99"/>
    <w:semiHidden/>
    <w:unhideWhenUsed/>
    <w:rsid w:val="00FA110A"/>
    <w:pPr>
      <w:spacing w:after="120"/>
      <w:ind w:left="283"/>
      <w:jc w:val="left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A110A"/>
    <w:rPr>
      <w:rFonts w:ascii="Times New Roman" w:hAnsi="Times New Roman"/>
      <w:sz w:val="28"/>
    </w:rPr>
  </w:style>
  <w:style w:type="paragraph" w:styleId="3">
    <w:name w:val="Body Text 3"/>
    <w:basedOn w:val="a"/>
    <w:link w:val="30"/>
    <w:uiPriority w:val="99"/>
    <w:unhideWhenUsed/>
    <w:rsid w:val="00C10B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10B22"/>
    <w:rPr>
      <w:rFonts w:ascii="Times New Roman" w:hAnsi="Times New Roman"/>
      <w:sz w:val="16"/>
      <w:szCs w:val="16"/>
    </w:rPr>
  </w:style>
  <w:style w:type="character" w:customStyle="1" w:styleId="fontstyle31">
    <w:name w:val="fontstyle31"/>
    <w:rsid w:val="00DE5B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Iauiue">
    <w:name w:val="Iau?iue"/>
    <w:rsid w:val="00DE5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rsid w:val="001C75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">
    <w:name w:val="Основной текст_"/>
    <w:basedOn w:val="a0"/>
    <w:link w:val="1"/>
    <w:rsid w:val="001C753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"/>
    <w:rsid w:val="001C753E"/>
    <w:pPr>
      <w:widowControl w:val="0"/>
      <w:spacing w:line="262" w:lineRule="auto"/>
      <w:jc w:val="left"/>
    </w:pPr>
    <w:rPr>
      <w:rFonts w:eastAsia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AA1E8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AA1E87"/>
    <w:pPr>
      <w:widowControl w:val="0"/>
      <w:spacing w:line="262" w:lineRule="auto"/>
      <w:jc w:val="left"/>
      <w:outlineLvl w:val="1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4C60-7590-4A1B-9261-1CFE96F8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2026-05-27T11:03:00Z</cp:lastPrinted>
  <dcterms:created xsi:type="dcterms:W3CDTF">2026-06-01T08:57:00Z</dcterms:created>
  <dcterms:modified xsi:type="dcterms:W3CDTF">2026-06-01T08:57:00Z</dcterms:modified>
</cp:coreProperties>
</file>