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68" w:rsidRDefault="00B04268" w:rsidP="00A22434">
      <w:pPr>
        <w:pStyle w:val="Pa1"/>
        <w:jc w:val="both"/>
        <w:rPr>
          <w:rStyle w:val="A9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Магистратура по специальности «Журналистика» расширяет знания, полученные на первой ступени высшего образования, и готовит </w:t>
      </w:r>
      <w:r w:rsidR="005C6D47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востребованного </w:t>
      </w: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>специалиста, способного</w:t>
      </w:r>
      <w:bookmarkStart w:id="0" w:name="_GoBack"/>
      <w:bookmarkEnd w:id="0"/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6D47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успешно </w:t>
      </w: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организовать работу онлайн- и офлайн-редакции, </w:t>
      </w:r>
      <w:r w:rsidR="005C6D47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четко </w:t>
      </w: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определить интересы читательской аудитории и спрогнозировать развитие рынка СМИ, </w:t>
      </w:r>
      <w:r w:rsidR="005C6D47">
        <w:rPr>
          <w:rStyle w:val="A9"/>
          <w:rFonts w:ascii="Times New Roman" w:hAnsi="Times New Roman" w:cs="Times New Roman"/>
          <w:sz w:val="28"/>
          <w:szCs w:val="28"/>
          <w:lang w:val="ru-RU"/>
        </w:rPr>
        <w:t>эффективно сочетать классические методы журналистских исследований и новейшие медиа-инструменты для создания аналитических материалов.</w:t>
      </w:r>
    </w:p>
    <w:p w:rsidR="00B04268" w:rsidRDefault="00B04268" w:rsidP="00A22434">
      <w:pPr>
        <w:pStyle w:val="Pa1"/>
        <w:jc w:val="both"/>
        <w:rPr>
          <w:rStyle w:val="A9"/>
          <w:rFonts w:ascii="Times New Roman" w:hAnsi="Times New Roman" w:cs="Times New Roman"/>
          <w:sz w:val="28"/>
          <w:szCs w:val="28"/>
          <w:lang w:val="ru-RU"/>
        </w:rPr>
      </w:pPr>
    </w:p>
    <w:p w:rsidR="00A22434" w:rsidRPr="00F709E0" w:rsidRDefault="00A22434" w:rsidP="00A22434">
      <w:pPr>
        <w:pStyle w:val="Pa1"/>
        <w:jc w:val="both"/>
        <w:rPr>
          <w:rFonts w:ascii="Times New Roman" w:hAnsi="Times New Roman" w:cs="Times New Roman"/>
          <w:color w:val="221E1F"/>
          <w:sz w:val="28"/>
          <w:szCs w:val="28"/>
          <w:lang w:val="ru-RU"/>
        </w:rPr>
      </w:pPr>
      <w:r w:rsidRPr="00F709E0">
        <w:rPr>
          <w:rStyle w:val="A9"/>
          <w:rFonts w:ascii="Times New Roman" w:hAnsi="Times New Roman" w:cs="Times New Roman"/>
          <w:sz w:val="28"/>
          <w:szCs w:val="28"/>
          <w:lang w:val="ru-RU"/>
        </w:rPr>
        <w:t>Основные направления научных исследований:</w:t>
      </w:r>
    </w:p>
    <w:p w:rsidR="00A22434" w:rsidRPr="00F709E0" w:rsidRDefault="00A22434" w:rsidP="00A22434">
      <w:pPr>
        <w:pStyle w:val="Pa1"/>
        <w:jc w:val="both"/>
        <w:rPr>
          <w:rFonts w:ascii="Times New Roman" w:hAnsi="Times New Roman" w:cs="Times New Roman"/>
          <w:color w:val="221E1F"/>
          <w:sz w:val="28"/>
          <w:szCs w:val="28"/>
          <w:lang w:val="ru-RU"/>
        </w:rPr>
      </w:pPr>
      <w:r w:rsidRPr="00F709E0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– </w:t>
      </w:r>
      <w:r w:rsidRPr="00F709E0">
        <w:rPr>
          <w:rStyle w:val="A9"/>
          <w:rFonts w:ascii="Times New Roman" w:hAnsi="Times New Roman" w:cs="Times New Roman"/>
          <w:sz w:val="28"/>
          <w:szCs w:val="28"/>
          <w:lang w:val="ru-RU"/>
        </w:rPr>
        <w:t>Изучение существующ</w:t>
      </w:r>
      <w:r w:rsidR="00B04268">
        <w:rPr>
          <w:rStyle w:val="A9"/>
          <w:rFonts w:ascii="Times New Roman" w:hAnsi="Times New Roman" w:cs="Times New Roman"/>
          <w:sz w:val="28"/>
          <w:szCs w:val="28"/>
          <w:lang w:val="ru-RU"/>
        </w:rPr>
        <w:t>их и разработка новых редакцион</w:t>
      </w:r>
      <w:r w:rsidRPr="00F709E0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но-издательских технологий и стратегий; особенности и проблемы современных </w:t>
      </w:r>
      <w:proofErr w:type="spellStart"/>
      <w:r w:rsidRPr="00F709E0">
        <w:rPr>
          <w:rStyle w:val="A9"/>
          <w:rFonts w:ascii="Times New Roman" w:hAnsi="Times New Roman" w:cs="Times New Roman"/>
          <w:sz w:val="28"/>
          <w:szCs w:val="28"/>
          <w:lang w:val="ru-RU"/>
        </w:rPr>
        <w:t>медиатекстов</w:t>
      </w:r>
      <w:proofErr w:type="spellEnd"/>
      <w:r w:rsidRPr="00F709E0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в издательской практике</w:t>
      </w:r>
      <w:r>
        <w:rPr>
          <w:rStyle w:val="A9"/>
          <w:rFonts w:ascii="Times New Roman" w:hAnsi="Times New Roman" w:cs="Times New Roman"/>
          <w:sz w:val="28"/>
          <w:szCs w:val="28"/>
          <w:lang w:val="ru-RU"/>
        </w:rPr>
        <w:t>;</w:t>
      </w:r>
      <w:r w:rsidRPr="00F709E0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2434" w:rsidRPr="005C6D47" w:rsidRDefault="00A22434" w:rsidP="00A22434">
      <w:pPr>
        <w:rPr>
          <w:rFonts w:cs="Times New Roman"/>
          <w:szCs w:val="28"/>
          <w:lang w:val="ru-RU"/>
        </w:rPr>
      </w:pPr>
      <w:r w:rsidRPr="00F709E0">
        <w:rPr>
          <w:rStyle w:val="A9"/>
          <w:rFonts w:cs="Times New Roman"/>
          <w:b/>
          <w:bCs/>
          <w:color w:val="000000"/>
          <w:sz w:val="28"/>
          <w:szCs w:val="28"/>
          <w:lang w:val="ru-RU"/>
        </w:rPr>
        <w:t xml:space="preserve">– </w:t>
      </w:r>
      <w:r w:rsidRPr="00F709E0">
        <w:rPr>
          <w:rStyle w:val="A9"/>
          <w:rFonts w:cs="Times New Roman"/>
          <w:sz w:val="28"/>
          <w:szCs w:val="28"/>
          <w:lang w:val="ru-RU"/>
        </w:rPr>
        <w:t>Язык и литература в</w:t>
      </w:r>
      <w:r w:rsidR="00B04268">
        <w:rPr>
          <w:rStyle w:val="A9"/>
          <w:rFonts w:cs="Times New Roman"/>
          <w:sz w:val="28"/>
          <w:szCs w:val="28"/>
          <w:lang w:val="ru-RU"/>
        </w:rPr>
        <w:t xml:space="preserve"> системе профессиональной подго</w:t>
      </w:r>
      <w:r w:rsidRPr="00F709E0">
        <w:rPr>
          <w:rStyle w:val="A9"/>
          <w:rFonts w:cs="Times New Roman"/>
          <w:sz w:val="28"/>
          <w:szCs w:val="28"/>
          <w:lang w:val="ru-RU"/>
        </w:rPr>
        <w:t>товки специалистов-</w:t>
      </w:r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технологов, учебно-образователь</w:t>
      </w:r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>ном процессе, межкультурной коммуникации</w:t>
      </w:r>
    </w:p>
    <w:p w:rsidR="00A22434" w:rsidRPr="005C6D47" w:rsidRDefault="00A22434" w:rsidP="00EE37BF">
      <w:pPr>
        <w:ind w:firstLine="993"/>
        <w:rPr>
          <w:rStyle w:val="A9"/>
          <w:rFonts w:cs="Times New Roman"/>
          <w:color w:val="auto"/>
          <w:sz w:val="28"/>
          <w:szCs w:val="28"/>
          <w:lang w:val="ru-RU"/>
        </w:rPr>
      </w:pPr>
    </w:p>
    <w:p w:rsidR="005C6D47" w:rsidRPr="005C6D47" w:rsidRDefault="00EE37BF" w:rsidP="00B04268">
      <w:pPr>
        <w:rPr>
          <w:rStyle w:val="A9"/>
          <w:rFonts w:cs="Times New Roman"/>
          <w:color w:val="auto"/>
          <w:sz w:val="28"/>
          <w:szCs w:val="28"/>
          <w:lang w:val="ru-RU"/>
        </w:rPr>
      </w:pPr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 xml:space="preserve">Квалификация наших </w:t>
      </w:r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выпускников основывается на глу</w:t>
      </w:r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 xml:space="preserve">боком изучении следующих специальных </w:t>
      </w:r>
      <w:r w:rsidR="005C6D47" w:rsidRPr="005C6D47">
        <w:rPr>
          <w:rStyle w:val="A9"/>
          <w:rFonts w:cs="Times New Roman"/>
          <w:color w:val="auto"/>
          <w:sz w:val="28"/>
          <w:szCs w:val="28"/>
          <w:lang w:val="ru-RU"/>
        </w:rPr>
        <w:t>модулей:</w:t>
      </w:r>
    </w:p>
    <w:p w:rsidR="005C6D47" w:rsidRPr="005C6D47" w:rsidRDefault="005C6D47" w:rsidP="00B04268">
      <w:pPr>
        <w:rPr>
          <w:rStyle w:val="A9"/>
          <w:rFonts w:cs="Times New Roman"/>
          <w:color w:val="auto"/>
          <w:sz w:val="28"/>
          <w:szCs w:val="28"/>
          <w:lang w:val="ru-RU"/>
        </w:rPr>
      </w:pPr>
      <w:r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м</w:t>
      </w:r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 xml:space="preserve">одуль «Издания с дополненной реальностью» </w:t>
      </w:r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(Техно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логия создания, продвижения изда</w:t>
      </w:r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>ний с дополненной реальностью)</w:t>
      </w:r>
    </w:p>
    <w:p w:rsidR="005C6D47" w:rsidRPr="005C6D47" w:rsidRDefault="005C6D47" w:rsidP="00B04268">
      <w:pPr>
        <w:rPr>
          <w:rStyle w:val="A9"/>
          <w:rFonts w:cs="Times New Roman"/>
          <w:color w:val="auto"/>
          <w:sz w:val="28"/>
          <w:szCs w:val="28"/>
          <w:lang w:val="ru-RU"/>
        </w:rPr>
      </w:pPr>
      <w:r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м</w:t>
      </w:r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 xml:space="preserve">одуль «СМИ и общество» 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(Современная концепция информационного общества, Проблематика современной журналистики, Информац</w:t>
      </w:r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ионная поддерж</w:t>
      </w:r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>ка учебного книгоиздания);</w:t>
      </w:r>
    </w:p>
    <w:p w:rsidR="005C6D47" w:rsidRPr="005C6D47" w:rsidRDefault="005C6D47" w:rsidP="00B04268">
      <w:pPr>
        <w:rPr>
          <w:rStyle w:val="A9"/>
          <w:rFonts w:cs="Times New Roman"/>
          <w:color w:val="auto"/>
          <w:sz w:val="28"/>
          <w:szCs w:val="28"/>
          <w:lang w:val="ru-RU"/>
        </w:rPr>
      </w:pPr>
      <w:r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м</w:t>
      </w:r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 xml:space="preserve">одуль «Регулирование </w:t>
      </w:r>
      <w:proofErr w:type="spellStart"/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медиасферы</w:t>
      </w:r>
      <w:proofErr w:type="spellEnd"/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 xml:space="preserve">» 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(Деон</w:t>
      </w:r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тология журналистики и издатель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ского дела, Националь</w:t>
      </w:r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 xml:space="preserve">ная безопасность в </w:t>
      </w:r>
      <w:proofErr w:type="spellStart"/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>медиасфере</w:t>
      </w:r>
      <w:proofErr w:type="spellEnd"/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>);</w:t>
      </w:r>
    </w:p>
    <w:p w:rsidR="005C6D47" w:rsidRPr="005C6D47" w:rsidRDefault="005C6D47" w:rsidP="00B04268">
      <w:pPr>
        <w:rPr>
          <w:rStyle w:val="A9"/>
          <w:rFonts w:cs="Times New Roman"/>
          <w:color w:val="auto"/>
          <w:sz w:val="28"/>
          <w:szCs w:val="28"/>
          <w:lang w:val="ru-RU"/>
        </w:rPr>
      </w:pPr>
      <w:r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м</w:t>
      </w:r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одуль «Количест</w:t>
      </w:r>
      <w:r w:rsidR="00B04268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венные и качественные методы ис</w:t>
      </w:r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 xml:space="preserve">следований СМИ» 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(</w:t>
      </w:r>
      <w:proofErr w:type="spellStart"/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Кросскультурная</w:t>
      </w:r>
      <w:proofErr w:type="spellEnd"/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 xml:space="preserve"> коммуникация в контексте научного гуманитарного исследования, Т</w:t>
      </w:r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ехно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логии проведе</w:t>
      </w:r>
      <w:r w:rsidRPr="005C6D47">
        <w:rPr>
          <w:rStyle w:val="A9"/>
          <w:rFonts w:cs="Times New Roman"/>
          <w:color w:val="auto"/>
          <w:sz w:val="28"/>
          <w:szCs w:val="28"/>
          <w:lang w:val="ru-RU"/>
        </w:rPr>
        <w:t>ния опросов, Источниковедение);</w:t>
      </w:r>
    </w:p>
    <w:p w:rsidR="00532522" w:rsidRPr="005C6D47" w:rsidRDefault="005C6D47" w:rsidP="00B04268">
      <w:pPr>
        <w:rPr>
          <w:rFonts w:cs="Times New Roman"/>
          <w:szCs w:val="28"/>
          <w:lang w:val="ru-RU"/>
        </w:rPr>
      </w:pPr>
      <w:r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>м</w:t>
      </w:r>
      <w:r w:rsidR="00EE37BF" w:rsidRPr="005C6D47">
        <w:rPr>
          <w:rStyle w:val="A9"/>
          <w:rFonts w:cs="Times New Roman"/>
          <w:b/>
          <w:bCs/>
          <w:color w:val="auto"/>
          <w:sz w:val="28"/>
          <w:szCs w:val="28"/>
          <w:lang w:val="ru-RU"/>
        </w:rPr>
        <w:t xml:space="preserve">одуль «Маркетинг» 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(Создан</w:t>
      </w:r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 xml:space="preserve">ие и продвижение </w:t>
      </w:r>
      <w:proofErr w:type="spellStart"/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стартапов</w:t>
      </w:r>
      <w:proofErr w:type="spellEnd"/>
      <w:r w:rsidR="00B04268" w:rsidRPr="005C6D47">
        <w:rPr>
          <w:rStyle w:val="A9"/>
          <w:rFonts w:cs="Times New Roman"/>
          <w:color w:val="auto"/>
          <w:sz w:val="28"/>
          <w:szCs w:val="28"/>
          <w:lang w:val="ru-RU"/>
        </w:rPr>
        <w:t>, Тех</w:t>
      </w:r>
      <w:r w:rsidR="00EE37BF" w:rsidRPr="005C6D47">
        <w:rPr>
          <w:rStyle w:val="A9"/>
          <w:rFonts w:cs="Times New Roman"/>
          <w:color w:val="auto"/>
          <w:sz w:val="28"/>
          <w:szCs w:val="28"/>
          <w:lang w:val="ru-RU"/>
        </w:rPr>
        <w:t>нологии маркетинга и рекламы)</w:t>
      </w:r>
    </w:p>
    <w:sectPr w:rsidR="00532522" w:rsidRPr="005C6D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BF"/>
    <w:rsid w:val="00532522"/>
    <w:rsid w:val="005C6D47"/>
    <w:rsid w:val="00A22434"/>
    <w:rsid w:val="00AE1E50"/>
    <w:rsid w:val="00B04268"/>
    <w:rsid w:val="00E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7A07-F138-47EE-A913-A6EB9926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5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EE37BF"/>
    <w:pPr>
      <w:autoSpaceDE w:val="0"/>
      <w:autoSpaceDN w:val="0"/>
      <w:adjustRightInd w:val="0"/>
      <w:spacing w:line="241" w:lineRule="atLeast"/>
      <w:jc w:val="left"/>
    </w:pPr>
    <w:rPr>
      <w:rFonts w:ascii="Candara" w:hAnsi="Candara"/>
      <w:sz w:val="24"/>
      <w:szCs w:val="24"/>
    </w:rPr>
  </w:style>
  <w:style w:type="paragraph" w:customStyle="1" w:styleId="Pa1">
    <w:name w:val="Pa1"/>
    <w:basedOn w:val="a"/>
    <w:next w:val="a"/>
    <w:uiPriority w:val="99"/>
    <w:rsid w:val="00EE37BF"/>
    <w:pPr>
      <w:autoSpaceDE w:val="0"/>
      <w:autoSpaceDN w:val="0"/>
      <w:adjustRightInd w:val="0"/>
      <w:spacing w:line="241" w:lineRule="atLeast"/>
      <w:jc w:val="left"/>
    </w:pPr>
    <w:rPr>
      <w:rFonts w:ascii="Candara" w:hAnsi="Candara"/>
      <w:sz w:val="24"/>
      <w:szCs w:val="24"/>
    </w:rPr>
  </w:style>
  <w:style w:type="character" w:customStyle="1" w:styleId="A9">
    <w:name w:val="A9"/>
    <w:uiPriority w:val="99"/>
    <w:rsid w:val="00EE37BF"/>
    <w:rPr>
      <w:rFonts w:cs="Candara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Аксеня</cp:lastModifiedBy>
  <cp:revision>2</cp:revision>
  <dcterms:created xsi:type="dcterms:W3CDTF">2021-04-07T12:31:00Z</dcterms:created>
  <dcterms:modified xsi:type="dcterms:W3CDTF">2021-04-07T12:31:00Z</dcterms:modified>
</cp:coreProperties>
</file>