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50" w:rsidRPr="00D57850" w:rsidRDefault="00D57850" w:rsidP="00D5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50">
        <w:rPr>
          <w:rFonts w:ascii="Times New Roman" w:hAnsi="Times New Roman" w:cs="Times New Roman"/>
          <w:b/>
          <w:sz w:val="28"/>
          <w:szCs w:val="28"/>
        </w:rPr>
        <w:t>Перечень разработок</w:t>
      </w:r>
    </w:p>
    <w:p w:rsidR="00D57850" w:rsidRPr="00D57850" w:rsidRDefault="00D57850" w:rsidP="00D5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50">
        <w:rPr>
          <w:rFonts w:ascii="Times New Roman" w:hAnsi="Times New Roman" w:cs="Times New Roman"/>
          <w:b/>
          <w:sz w:val="28"/>
          <w:szCs w:val="28"/>
        </w:rPr>
        <w:t xml:space="preserve">представленных на выставке в рамках </w:t>
      </w:r>
      <w:r w:rsidRPr="00D57850">
        <w:rPr>
          <w:rFonts w:ascii="Times New Roman" w:hAnsi="Times New Roman" w:cs="Times New Roman"/>
          <w:b/>
          <w:sz w:val="28"/>
          <w:szCs w:val="28"/>
        </w:rPr>
        <w:t>XXVI</w:t>
      </w:r>
      <w:r w:rsidRPr="00D578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7850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</w:t>
      </w:r>
      <w:r w:rsidRPr="00D57850">
        <w:rPr>
          <w:rFonts w:ascii="Times New Roman" w:hAnsi="Times New Roman" w:cs="Times New Roman"/>
          <w:b/>
          <w:sz w:val="28"/>
          <w:szCs w:val="28"/>
        </w:rPr>
        <w:br/>
      </w:r>
      <w:r w:rsidRPr="00D57850">
        <w:rPr>
          <w:rFonts w:ascii="Times New Roman" w:hAnsi="Times New Roman" w:cs="Times New Roman"/>
          <w:b/>
          <w:sz w:val="28"/>
          <w:szCs w:val="28"/>
        </w:rPr>
        <w:t xml:space="preserve"> по информационно-телекоммуникационным технологиям </w:t>
      </w:r>
      <w:r w:rsidRPr="00D57850">
        <w:rPr>
          <w:rFonts w:ascii="Times New Roman" w:hAnsi="Times New Roman" w:cs="Times New Roman"/>
          <w:b/>
          <w:sz w:val="28"/>
          <w:szCs w:val="28"/>
        </w:rPr>
        <w:br/>
        <w:t>Т</w:t>
      </w:r>
      <w:r w:rsidRPr="00D57850">
        <w:rPr>
          <w:rFonts w:ascii="Times New Roman" w:hAnsi="Times New Roman" w:cs="Times New Roman"/>
          <w:b/>
          <w:sz w:val="28"/>
          <w:szCs w:val="28"/>
        </w:rPr>
        <w:t>И</w:t>
      </w:r>
      <w:r w:rsidRPr="00D57850">
        <w:rPr>
          <w:rFonts w:ascii="Times New Roman" w:hAnsi="Times New Roman" w:cs="Times New Roman"/>
          <w:b/>
          <w:sz w:val="28"/>
          <w:szCs w:val="28"/>
        </w:rPr>
        <w:t>БО-2022</w:t>
      </w:r>
      <w:r w:rsidRPr="00D57850">
        <w:rPr>
          <w:rFonts w:ascii="Times New Roman" w:hAnsi="Times New Roman" w:cs="Times New Roman"/>
          <w:b/>
          <w:sz w:val="28"/>
          <w:szCs w:val="28"/>
        </w:rPr>
        <w:t>,</w:t>
      </w:r>
      <w:r w:rsidRPr="00D57850">
        <w:rPr>
          <w:rFonts w:ascii="Times New Roman" w:hAnsi="Times New Roman" w:cs="Times New Roman"/>
          <w:b/>
          <w:sz w:val="28"/>
          <w:szCs w:val="28"/>
        </w:rPr>
        <w:t xml:space="preserve"> г. Минск, пр. Победителей, 111А</w:t>
      </w:r>
    </w:p>
    <w:p w:rsidR="00D57850" w:rsidRPr="00D57850" w:rsidRDefault="00D57850" w:rsidP="00D57850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50">
        <w:rPr>
          <w:rFonts w:ascii="Times New Roman" w:hAnsi="Times New Roman" w:cs="Times New Roman"/>
          <w:b/>
          <w:sz w:val="28"/>
          <w:szCs w:val="28"/>
        </w:rPr>
        <w:t>06–10 июня 2022 г.</w:t>
      </w:r>
    </w:p>
    <w:p w:rsidR="00D57850" w:rsidRDefault="00D57850" w:rsidP="00D57850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57850" w:rsidRDefault="00D57850" w:rsidP="00D57850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57850" w:rsidRDefault="00D57850" w:rsidP="00D57850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7850">
        <w:rPr>
          <w:color w:val="000000"/>
          <w:sz w:val="28"/>
          <w:szCs w:val="28"/>
        </w:rPr>
        <w:t>3D-моделирование, программирование систем управления оборудования числовым программным управлением;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57850">
        <w:rPr>
          <w:color w:val="000000"/>
          <w:sz w:val="28"/>
          <w:szCs w:val="28"/>
        </w:rPr>
        <w:t>аза данных</w:t>
      </w:r>
      <w:r w:rsidRPr="00D57850">
        <w:rPr>
          <w:color w:val="000000"/>
          <w:sz w:val="28"/>
          <w:szCs w:val="28"/>
        </w:rPr>
        <w:t xml:space="preserve"> </w:t>
      </w:r>
      <w:r w:rsidRPr="00D57850">
        <w:rPr>
          <w:color w:val="000000"/>
          <w:sz w:val="28"/>
          <w:szCs w:val="28"/>
        </w:rPr>
        <w:t>«Активный ил»</w:t>
      </w:r>
      <w:r>
        <w:rPr>
          <w:color w:val="000000"/>
          <w:sz w:val="28"/>
          <w:szCs w:val="28"/>
        </w:rPr>
        <w:t>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7850">
        <w:rPr>
          <w:color w:val="000000"/>
          <w:sz w:val="28"/>
          <w:szCs w:val="28"/>
        </w:rPr>
        <w:t>беспилотные летательные аппараты (в разрезе применения их в организациях реального сектора экономики)</w:t>
      </w:r>
      <w:r>
        <w:rPr>
          <w:color w:val="000000"/>
          <w:sz w:val="28"/>
          <w:szCs w:val="28"/>
        </w:rPr>
        <w:t>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7850">
        <w:rPr>
          <w:color w:val="000000"/>
          <w:sz w:val="28"/>
          <w:szCs w:val="28"/>
        </w:rPr>
        <w:t xml:space="preserve">виртуальная и дополненная реальность для </w:t>
      </w:r>
      <w:r>
        <w:rPr>
          <w:color w:val="000000"/>
          <w:sz w:val="28"/>
          <w:szCs w:val="28"/>
        </w:rPr>
        <w:t>д</w:t>
      </w:r>
      <w:r w:rsidRPr="00D57850">
        <w:rPr>
          <w:color w:val="000000"/>
          <w:sz w:val="28"/>
          <w:szCs w:val="28"/>
        </w:rPr>
        <w:t>изайна и проектирования мебели и интерьеров</w:t>
      </w:r>
      <w:r>
        <w:rPr>
          <w:color w:val="000000"/>
          <w:sz w:val="28"/>
          <w:szCs w:val="28"/>
        </w:rPr>
        <w:t>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57850">
        <w:rPr>
          <w:color w:val="000000"/>
          <w:sz w:val="28"/>
          <w:szCs w:val="28"/>
        </w:rPr>
        <w:t>ащита печатной и электронной продукции на основе цветных векторных узоров</w:t>
      </w:r>
      <w:r>
        <w:rPr>
          <w:color w:val="000000"/>
          <w:sz w:val="28"/>
          <w:szCs w:val="28"/>
        </w:rPr>
        <w:t>;</w:t>
      </w:r>
      <w:bookmarkStart w:id="0" w:name="_GoBack"/>
      <w:bookmarkEnd w:id="0"/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57850">
        <w:rPr>
          <w:color w:val="000000"/>
          <w:sz w:val="28"/>
          <w:szCs w:val="28"/>
        </w:rPr>
        <w:t>рограммное обеспечение для защиты интеллектуальной собственности на электронные документы</w:t>
      </w:r>
      <w:r>
        <w:rPr>
          <w:color w:val="000000"/>
          <w:sz w:val="28"/>
          <w:szCs w:val="28"/>
        </w:rPr>
        <w:t>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7850">
        <w:rPr>
          <w:color w:val="000000"/>
          <w:sz w:val="28"/>
          <w:szCs w:val="28"/>
        </w:rPr>
        <w:t>системы управления современными машинами и оборудованием лесной, деревообрабатывающей, химической, полиграфической промышленностей;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57850">
        <w:rPr>
          <w:color w:val="000000"/>
          <w:sz w:val="28"/>
          <w:szCs w:val="28"/>
        </w:rPr>
        <w:t>современные геоинформационные системы в лесном хозяйстве;</w:t>
      </w:r>
    </w:p>
    <w:p w:rsidR="00D57850" w:rsidRP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57850">
        <w:rPr>
          <w:color w:val="000000"/>
          <w:sz w:val="28"/>
          <w:szCs w:val="28"/>
        </w:rPr>
        <w:t>тенд для обучения программированию промышленных контроллеров на базе</w:t>
      </w:r>
      <w:r w:rsidRPr="00D57850">
        <w:rPr>
          <w:color w:val="000000"/>
          <w:sz w:val="28"/>
          <w:szCs w:val="28"/>
        </w:rPr>
        <w:t xml:space="preserve"> </w:t>
      </w:r>
      <w:r w:rsidRPr="00D57850">
        <w:rPr>
          <w:color w:val="000000"/>
          <w:sz w:val="28"/>
          <w:szCs w:val="28"/>
          <w:lang w:val="en-US"/>
        </w:rPr>
        <w:t>Si</w:t>
      </w:r>
      <w:r>
        <w:rPr>
          <w:color w:val="000000"/>
          <w:sz w:val="28"/>
          <w:szCs w:val="28"/>
        </w:rPr>
        <w:t>е</w:t>
      </w:r>
      <w:proofErr w:type="spellStart"/>
      <w:r w:rsidRPr="00D57850">
        <w:rPr>
          <w:color w:val="000000"/>
          <w:sz w:val="28"/>
          <w:szCs w:val="28"/>
          <w:lang w:val="en-US"/>
        </w:rPr>
        <w:t>mens</w:t>
      </w:r>
      <w:proofErr w:type="spellEnd"/>
      <w:r w:rsidRPr="00D57850">
        <w:rPr>
          <w:color w:val="000000"/>
          <w:sz w:val="28"/>
          <w:szCs w:val="28"/>
        </w:rPr>
        <w:t xml:space="preserve"> </w:t>
      </w:r>
      <w:proofErr w:type="spellStart"/>
      <w:r w:rsidRPr="00D57850">
        <w:rPr>
          <w:color w:val="000000"/>
          <w:sz w:val="28"/>
          <w:szCs w:val="28"/>
        </w:rPr>
        <w:t>STmATIC</w:t>
      </w:r>
      <w:proofErr w:type="spellEnd"/>
      <w:r w:rsidRPr="00D57850">
        <w:rPr>
          <w:color w:val="000000"/>
          <w:sz w:val="28"/>
          <w:szCs w:val="28"/>
        </w:rPr>
        <w:t xml:space="preserve"> S-7-1200</w:t>
      </w:r>
      <w:r>
        <w:rPr>
          <w:color w:val="000000"/>
          <w:sz w:val="28"/>
          <w:szCs w:val="28"/>
        </w:rPr>
        <w:t>;</w:t>
      </w:r>
    </w:p>
    <w:p w:rsidR="00D57850" w:rsidRDefault="00D57850" w:rsidP="00D5785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D57850">
        <w:rPr>
          <w:color w:val="000000"/>
          <w:sz w:val="28"/>
          <w:szCs w:val="28"/>
        </w:rPr>
        <w:t>кспертная система реабилитации геологической среды загрязненной в результате аварийного пролива нефтепродуктов</w:t>
      </w:r>
      <w:r>
        <w:rPr>
          <w:color w:val="000000"/>
          <w:sz w:val="28"/>
          <w:szCs w:val="28"/>
        </w:rPr>
        <w:t>.</w:t>
      </w:r>
    </w:p>
    <w:p w:rsidR="00D57850" w:rsidRDefault="00D57850" w:rsidP="00D57850">
      <w:pPr>
        <w:pStyle w:val="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D57850" w:rsidRDefault="00D57850" w:rsidP="00D57850">
      <w:pPr>
        <w:pStyle w:val="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D57850" w:rsidRPr="00D57850" w:rsidRDefault="00D57850" w:rsidP="00D57850">
      <w:pPr>
        <w:pStyle w:val="2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D5785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6123" cy="1956021"/>
            <wp:effectExtent l="0" t="0" r="0" b="6350"/>
            <wp:docPr id="2" name="Рисунок 2" descr="C:\Users\Admin\Desktop\лого-ТИБО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-ТИБО_2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9" cy="19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850" w:rsidRPr="00D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F7E"/>
    <w:multiLevelType w:val="hybridMultilevel"/>
    <w:tmpl w:val="03FC25FC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0"/>
    <w:rsid w:val="0014568E"/>
    <w:rsid w:val="004E7D4F"/>
    <w:rsid w:val="00625BB8"/>
    <w:rsid w:val="00D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0DEA"/>
  <w15:chartTrackingRefBased/>
  <w15:docId w15:val="{CA11ECD9-1069-4822-8912-1EA7C483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85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7850"/>
    <w:rPr>
      <w:rFonts w:eastAsia="Times New Roman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3"/>
    <w:rsid w:val="00D57850"/>
    <w:rPr>
      <w:rFonts w:eastAsia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D57850"/>
    <w:rPr>
      <w:rFonts w:eastAsia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57850"/>
    <w:pPr>
      <w:shd w:val="clear" w:color="auto" w:fill="FFFFFF"/>
      <w:spacing w:line="206" w:lineRule="exact"/>
      <w:ind w:hanging="2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2022-05-14T06:19:00Z</dcterms:created>
  <dcterms:modified xsi:type="dcterms:W3CDTF">2022-05-14T06:34:00Z</dcterms:modified>
</cp:coreProperties>
</file>