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2A" w:rsidRDefault="00B30E2A" w:rsidP="008563CD">
      <w:pPr>
        <w:pStyle w:val="5"/>
        <w:keepNext w:val="0"/>
        <w:spacing w:line="240" w:lineRule="atLeast"/>
        <w:outlineLvl w:val="4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75388" cy="792928"/>
            <wp:effectExtent l="19050" t="0" r="5662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74" cy="79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3CD" w:rsidRPr="006261DB" w:rsidRDefault="008563CD" w:rsidP="00B30E2A">
      <w:pPr>
        <w:pStyle w:val="5"/>
        <w:keepNext w:val="0"/>
        <w:spacing w:before="120" w:line="240" w:lineRule="atLeast"/>
        <w:outlineLvl w:val="4"/>
        <w:rPr>
          <w:sz w:val="28"/>
          <w:szCs w:val="28"/>
        </w:rPr>
      </w:pPr>
      <w:r w:rsidRPr="006261DB">
        <w:rPr>
          <w:sz w:val="28"/>
          <w:szCs w:val="28"/>
        </w:rPr>
        <w:t>Уважаемые коллеги!</w:t>
      </w:r>
    </w:p>
    <w:p w:rsidR="004F04F7" w:rsidRDefault="008563CD" w:rsidP="008563CD">
      <w:pPr>
        <w:ind w:firstLine="709"/>
        <w:jc w:val="both"/>
      </w:pPr>
      <w:r w:rsidRPr="008563CD">
        <w:t xml:space="preserve">Приглашаем Вас принять участие в работе </w:t>
      </w:r>
      <w:r w:rsidR="00EE1506">
        <w:t>8</w:t>
      </w:r>
      <w:r w:rsidR="00173F59">
        <w:t>5</w:t>
      </w:r>
      <w:r w:rsidRPr="008563CD">
        <w:t>-й научно-технической конференции профессорско-преподавательского состава, научных сотрудников и аспирантов Белорусского государственного технологического</w:t>
      </w:r>
      <w:r>
        <w:rPr>
          <w:sz w:val="24"/>
        </w:rPr>
        <w:t xml:space="preserve"> университета</w:t>
      </w:r>
      <w:r w:rsidRPr="006261DB">
        <w:t>, котор</w:t>
      </w:r>
      <w:r>
        <w:t>ая</w:t>
      </w:r>
      <w:r w:rsidRPr="006261DB">
        <w:t xml:space="preserve"> состоится с </w:t>
      </w:r>
      <w:r w:rsidR="00173F59">
        <w:t>1</w:t>
      </w:r>
      <w:r w:rsidRPr="006261DB">
        <w:t xml:space="preserve"> по </w:t>
      </w:r>
      <w:r>
        <w:t>1</w:t>
      </w:r>
      <w:r w:rsidR="00173F59">
        <w:t>3</w:t>
      </w:r>
      <w:r w:rsidRPr="006261DB">
        <w:t xml:space="preserve"> </w:t>
      </w:r>
      <w:r>
        <w:t>феврал</w:t>
      </w:r>
      <w:r w:rsidRPr="006261DB">
        <w:t>я 20</w:t>
      </w:r>
      <w:r w:rsidR="00475BC0" w:rsidRPr="00475BC0">
        <w:t>2</w:t>
      </w:r>
      <w:r w:rsidR="00173F59">
        <w:t>1</w:t>
      </w:r>
      <w:r w:rsidRPr="006261DB">
        <w:t xml:space="preserve"> г. </w:t>
      </w:r>
      <w:r w:rsidR="00484BC5">
        <w:t>Материалы</w:t>
      </w:r>
      <w:r>
        <w:t xml:space="preserve"> докладов конференции будут размещены на сайте </w:t>
      </w:r>
      <w:hyperlink r:id="rId6" w:history="1">
        <w:r w:rsidRPr="00E6359F">
          <w:rPr>
            <w:rStyle w:val="a3"/>
          </w:rPr>
          <w:t>https://www.belstu.by/</w:t>
        </w:r>
      </w:hyperlink>
      <w:r w:rsidR="006145DC">
        <w:t xml:space="preserve">. </w:t>
      </w:r>
    </w:p>
    <w:p w:rsidR="004F04F7" w:rsidRPr="004F04F7" w:rsidRDefault="006145DC" w:rsidP="008563CD">
      <w:pPr>
        <w:ind w:firstLine="709"/>
        <w:jc w:val="both"/>
        <w:rPr>
          <w:b/>
          <w:i/>
          <w:u w:val="single"/>
        </w:rPr>
      </w:pPr>
      <w:proofErr w:type="spellStart"/>
      <w:r w:rsidRPr="004F04F7">
        <w:rPr>
          <w:b/>
          <w:i/>
          <w:u w:val="single"/>
        </w:rPr>
        <w:t>Оргвзнос</w:t>
      </w:r>
      <w:proofErr w:type="spellEnd"/>
      <w:r w:rsidRPr="004F04F7">
        <w:rPr>
          <w:b/>
          <w:i/>
          <w:u w:val="single"/>
        </w:rPr>
        <w:t xml:space="preserve"> за участи</w:t>
      </w:r>
      <w:r w:rsidR="006D6A53" w:rsidRPr="004F04F7">
        <w:rPr>
          <w:b/>
          <w:i/>
          <w:u w:val="single"/>
        </w:rPr>
        <w:t>е</w:t>
      </w:r>
      <w:r w:rsidRPr="004F04F7">
        <w:rPr>
          <w:b/>
          <w:i/>
          <w:u w:val="single"/>
        </w:rPr>
        <w:t xml:space="preserve"> в конференции не вз</w:t>
      </w:r>
      <w:r w:rsidR="006D6A53" w:rsidRPr="004F04F7">
        <w:rPr>
          <w:b/>
          <w:i/>
          <w:u w:val="single"/>
        </w:rPr>
        <w:t>и</w:t>
      </w:r>
      <w:r w:rsidRPr="004F04F7">
        <w:rPr>
          <w:b/>
          <w:i/>
          <w:u w:val="single"/>
        </w:rPr>
        <w:t xml:space="preserve">мается. </w:t>
      </w:r>
    </w:p>
    <w:p w:rsidR="00703CCA" w:rsidRDefault="006145DC" w:rsidP="008563CD">
      <w:pPr>
        <w:ind w:firstLine="709"/>
        <w:jc w:val="both"/>
        <w:rPr>
          <w:spacing w:val="2"/>
          <w:lang w:eastAsia="ru-RU"/>
        </w:rPr>
      </w:pPr>
      <w:r>
        <w:t xml:space="preserve">Для участия в конференции необходимо </w:t>
      </w:r>
      <w:r w:rsidRPr="004F04F7">
        <w:rPr>
          <w:b/>
          <w:u w:val="single"/>
        </w:rPr>
        <w:t xml:space="preserve">до </w:t>
      </w:r>
      <w:r w:rsidR="00173F59">
        <w:rPr>
          <w:b/>
          <w:u w:val="single"/>
        </w:rPr>
        <w:t>2</w:t>
      </w:r>
      <w:r w:rsidR="00FD251C">
        <w:rPr>
          <w:b/>
          <w:u w:val="single"/>
        </w:rPr>
        <w:t>1</w:t>
      </w:r>
      <w:r w:rsidRPr="004F04F7">
        <w:rPr>
          <w:b/>
          <w:u w:val="single"/>
        </w:rPr>
        <w:t xml:space="preserve"> января</w:t>
      </w:r>
      <w:r w:rsidR="00B56E93" w:rsidRPr="004F04F7">
        <w:rPr>
          <w:b/>
          <w:u w:val="single"/>
        </w:rPr>
        <w:t xml:space="preserve"> 20</w:t>
      </w:r>
      <w:r w:rsidR="00475BC0" w:rsidRPr="00475BC0">
        <w:rPr>
          <w:b/>
          <w:u w:val="single"/>
        </w:rPr>
        <w:t>2</w:t>
      </w:r>
      <w:r w:rsidR="00173F59">
        <w:rPr>
          <w:b/>
          <w:u w:val="single"/>
        </w:rPr>
        <w:t>1</w:t>
      </w:r>
      <w:r w:rsidR="00B56E93" w:rsidRPr="004F04F7">
        <w:rPr>
          <w:b/>
          <w:u w:val="single"/>
        </w:rPr>
        <w:t xml:space="preserve"> г.</w:t>
      </w:r>
      <w:r>
        <w:t xml:space="preserve"> отправить</w:t>
      </w:r>
      <w:r w:rsidRPr="006145DC">
        <w:t xml:space="preserve"> </w:t>
      </w:r>
      <w:r>
        <w:t xml:space="preserve">на </w:t>
      </w:r>
      <w:r>
        <w:rPr>
          <w:spacing w:val="2"/>
          <w:lang w:val="en-US" w:eastAsia="ru-RU"/>
        </w:rPr>
        <w:t>e</w:t>
      </w:r>
      <w:r w:rsidRPr="008563CD">
        <w:rPr>
          <w:spacing w:val="2"/>
          <w:lang w:eastAsia="ru-RU"/>
        </w:rPr>
        <w:t>-</w:t>
      </w:r>
      <w:r>
        <w:rPr>
          <w:spacing w:val="2"/>
          <w:lang w:val="en-US" w:eastAsia="ru-RU"/>
        </w:rPr>
        <w:t>mail</w:t>
      </w:r>
      <w:r>
        <w:t xml:space="preserve"> </w:t>
      </w:r>
      <w:hyperlink r:id="rId7" w:history="1">
        <w:r>
          <w:rPr>
            <w:rStyle w:val="a3"/>
            <w:spacing w:val="2"/>
            <w:lang w:val="en-US" w:eastAsia="ru-RU"/>
          </w:rPr>
          <w:t>infor</w:t>
        </w:r>
        <w:r w:rsidRPr="00E6359F">
          <w:rPr>
            <w:rStyle w:val="a3"/>
            <w:spacing w:val="2"/>
            <w:lang w:val="en-US" w:eastAsia="ru-RU"/>
          </w:rPr>
          <w:t>m</w:t>
        </w:r>
        <w:r w:rsidRPr="00E6359F">
          <w:rPr>
            <w:rStyle w:val="a3"/>
            <w:spacing w:val="2"/>
            <w:lang w:eastAsia="ru-RU"/>
          </w:rPr>
          <w:t>@</w:t>
        </w:r>
        <w:proofErr w:type="spellStart"/>
        <w:r w:rsidRPr="00E6359F">
          <w:rPr>
            <w:rStyle w:val="a3"/>
            <w:spacing w:val="2"/>
            <w:lang w:val="en-US" w:eastAsia="ru-RU"/>
          </w:rPr>
          <w:t>belstu</w:t>
        </w:r>
        <w:proofErr w:type="spellEnd"/>
        <w:r w:rsidRPr="00E6359F">
          <w:rPr>
            <w:rStyle w:val="a3"/>
            <w:spacing w:val="2"/>
            <w:lang w:eastAsia="ru-RU"/>
          </w:rPr>
          <w:t>.</w:t>
        </w:r>
        <w:r w:rsidRPr="00E6359F">
          <w:rPr>
            <w:rStyle w:val="a3"/>
            <w:spacing w:val="2"/>
            <w:lang w:val="en-US" w:eastAsia="ru-RU"/>
          </w:rPr>
          <w:t>by</w:t>
        </w:r>
      </w:hyperlink>
      <w:r>
        <w:rPr>
          <w:spacing w:val="2"/>
          <w:lang w:eastAsia="ru-RU"/>
        </w:rPr>
        <w:t xml:space="preserve"> </w:t>
      </w:r>
      <w:r w:rsidR="00FB0F6C">
        <w:rPr>
          <w:spacing w:val="2"/>
          <w:lang w:eastAsia="ru-RU"/>
        </w:rPr>
        <w:t xml:space="preserve">материалы доклада </w:t>
      </w:r>
      <w:r>
        <w:rPr>
          <w:spacing w:val="2"/>
          <w:lang w:eastAsia="ru-RU"/>
        </w:rPr>
        <w:t xml:space="preserve">и заявку </w:t>
      </w:r>
      <w:r w:rsidR="00913473">
        <w:rPr>
          <w:spacing w:val="2"/>
          <w:lang w:eastAsia="ru-RU"/>
        </w:rPr>
        <w:t>с указанием секции конференции.</w:t>
      </w:r>
      <w:r w:rsidR="00703CCA" w:rsidRPr="00703CCA">
        <w:rPr>
          <w:spacing w:val="2"/>
          <w:lang w:eastAsia="ru-RU"/>
        </w:rPr>
        <w:t xml:space="preserve"> </w:t>
      </w:r>
    </w:p>
    <w:p w:rsidR="008563CD" w:rsidRPr="00703CCA" w:rsidRDefault="00703CCA" w:rsidP="00703CCA">
      <w:pPr>
        <w:ind w:firstLine="0"/>
        <w:rPr>
          <w:b/>
          <w:i/>
          <w:u w:val="single"/>
        </w:rPr>
      </w:pPr>
      <w:r w:rsidRPr="00703CCA">
        <w:rPr>
          <w:b/>
          <w:i/>
          <w:u w:val="single"/>
        </w:rPr>
        <w:t>Материалы, отправленные позднее указанной даты, не принимаются.</w:t>
      </w:r>
    </w:p>
    <w:p w:rsidR="00173F59" w:rsidRDefault="00173F59" w:rsidP="00173F59">
      <w:pPr>
        <w:pStyle w:val="a7"/>
        <w:shd w:val="clear" w:color="auto" w:fill="FFFFFF"/>
        <w:spacing w:before="0" w:beforeAutospacing="0" w:after="150" w:afterAutospacing="0"/>
        <w:rPr>
          <w:rStyle w:val="a8"/>
          <w:rFonts w:ascii="Helvetica" w:hAnsi="Helvetica" w:cs="Helvetica"/>
          <w:color w:val="990066"/>
        </w:rPr>
      </w:pP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rStyle w:val="a8"/>
          <w:color w:val="990066"/>
          <w:sz w:val="28"/>
          <w:szCs w:val="28"/>
        </w:rPr>
        <w:t>СЕКЦИИ КОНФЕРЕНЦИИ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b/>
          <w:bCs/>
          <w:color w:val="990066"/>
          <w:sz w:val="28"/>
          <w:szCs w:val="28"/>
        </w:rPr>
        <w:t>1 Лесохозяйственная секция 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1.1 Подсекци</w:t>
      </w:r>
      <w:bookmarkStart w:id="0" w:name="_GoBack"/>
      <w:bookmarkEnd w:id="0"/>
      <w:r w:rsidRPr="00173F59">
        <w:rPr>
          <w:color w:val="333333"/>
          <w:sz w:val="28"/>
          <w:szCs w:val="28"/>
        </w:rPr>
        <w:t>я “Управление лесами, лесоустройство и информационные системы в лесном хозяйстве”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1.2 Подсекция “Лесная экология и лесоводство”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1.3 Подсекция “</w:t>
      </w:r>
      <w:proofErr w:type="spellStart"/>
      <w:r w:rsidRPr="00173F59">
        <w:rPr>
          <w:color w:val="333333"/>
          <w:sz w:val="28"/>
          <w:szCs w:val="28"/>
        </w:rPr>
        <w:t>Лесозащита</w:t>
      </w:r>
      <w:proofErr w:type="spellEnd"/>
      <w:r w:rsidRPr="00173F59">
        <w:rPr>
          <w:color w:val="333333"/>
          <w:sz w:val="28"/>
          <w:szCs w:val="28"/>
        </w:rPr>
        <w:t xml:space="preserve"> и </w:t>
      </w:r>
      <w:proofErr w:type="spellStart"/>
      <w:r w:rsidRPr="00173F59">
        <w:rPr>
          <w:color w:val="333333"/>
          <w:sz w:val="28"/>
          <w:szCs w:val="28"/>
        </w:rPr>
        <w:t>древесиноведение</w:t>
      </w:r>
      <w:proofErr w:type="spellEnd"/>
      <w:r w:rsidRPr="00173F59">
        <w:rPr>
          <w:color w:val="333333"/>
          <w:sz w:val="28"/>
          <w:szCs w:val="28"/>
        </w:rPr>
        <w:t>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1.4 Подсекция “</w:t>
      </w:r>
      <w:proofErr w:type="spellStart"/>
      <w:r w:rsidRPr="00173F59">
        <w:rPr>
          <w:color w:val="333333"/>
          <w:sz w:val="28"/>
          <w:szCs w:val="28"/>
        </w:rPr>
        <w:t>Лесовосстановление</w:t>
      </w:r>
      <w:proofErr w:type="spellEnd"/>
      <w:r w:rsidRPr="00173F59">
        <w:rPr>
          <w:color w:val="333333"/>
          <w:sz w:val="28"/>
          <w:szCs w:val="28"/>
        </w:rPr>
        <w:t>, лесная генетика и почвоведение"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1.5 Подсекция “Ландшафтное проектирование и строительство”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1.6 Подсекция “Туризм и лесоохотничье хозяйство”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ind w:left="284"/>
        <w:rPr>
          <w:color w:val="333333"/>
          <w:sz w:val="28"/>
          <w:szCs w:val="28"/>
        </w:rPr>
      </w:pPr>
      <w:r w:rsidRPr="00173F59">
        <w:rPr>
          <w:b/>
          <w:bCs/>
          <w:color w:val="990066"/>
          <w:sz w:val="28"/>
          <w:szCs w:val="28"/>
        </w:rPr>
        <w:t>2 Секция “Лесная инженерия, материаловедение и дизайн” 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2.1 Подсекция “Технология и оборудование лесозаготовительной промышленности”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2.2 Подсекция “Технология и оборудование деревообрабатывающей промышленности”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2.3 Подсекция “Общетехническая”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ind w:left="284"/>
        <w:rPr>
          <w:color w:val="333333"/>
          <w:sz w:val="28"/>
          <w:szCs w:val="28"/>
        </w:rPr>
      </w:pPr>
      <w:r w:rsidRPr="00173F59">
        <w:rPr>
          <w:b/>
          <w:bCs/>
          <w:color w:val="990066"/>
          <w:sz w:val="28"/>
          <w:szCs w:val="28"/>
        </w:rPr>
        <w:t>3 Секция “Технология органических веществ” 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3.1 Подсекция “Химическая переработка древесины, безопасность технологических процессов и производств”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3.2 Подсекция “Химическая технология производства и переработки органических материалов”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3.3 Подсекция “Биотехнология, контроль качества веществ, материалов и изделий”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    </w:t>
      </w:r>
      <w:r w:rsidRPr="00173F59">
        <w:rPr>
          <w:color w:val="990066"/>
          <w:sz w:val="28"/>
          <w:szCs w:val="28"/>
        </w:rPr>
        <w:t> </w:t>
      </w:r>
      <w:r w:rsidRPr="00173F59">
        <w:rPr>
          <w:b/>
          <w:bCs/>
          <w:color w:val="990066"/>
          <w:sz w:val="28"/>
          <w:szCs w:val="28"/>
        </w:rPr>
        <w:t>4 Секция “Химическая технология и техника” 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4.1 Подсекция “Химическая технология неорганических веществ, материалов и изделий”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4.2 Подсекция “Химическая техника, теплотехника и энергосбережение”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4.3 Подсекция “Неорганическая, физическая химия и технология электрохимических производств”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lastRenderedPageBreak/>
        <w:t xml:space="preserve">4.4 Подсекция “Автоматические, автоматизированные и </w:t>
      </w:r>
      <w:proofErr w:type="spellStart"/>
      <w:proofErr w:type="gramStart"/>
      <w:r w:rsidRPr="00173F59">
        <w:rPr>
          <w:color w:val="333333"/>
          <w:sz w:val="28"/>
          <w:szCs w:val="28"/>
        </w:rPr>
        <w:t>информацион-ные</w:t>
      </w:r>
      <w:proofErr w:type="spellEnd"/>
      <w:proofErr w:type="gramEnd"/>
      <w:r w:rsidRPr="00173F59">
        <w:rPr>
          <w:color w:val="333333"/>
          <w:sz w:val="28"/>
          <w:szCs w:val="28"/>
        </w:rPr>
        <w:t xml:space="preserve"> системы”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 xml:space="preserve">4.5 Подсекция “Промышленная экология и </w:t>
      </w:r>
      <w:proofErr w:type="spellStart"/>
      <w:r w:rsidRPr="00173F59">
        <w:rPr>
          <w:color w:val="333333"/>
          <w:sz w:val="28"/>
          <w:szCs w:val="28"/>
        </w:rPr>
        <w:t>биоэкология</w:t>
      </w:r>
      <w:proofErr w:type="spellEnd"/>
      <w:r w:rsidRPr="00173F59">
        <w:rPr>
          <w:color w:val="333333"/>
          <w:sz w:val="28"/>
          <w:szCs w:val="28"/>
        </w:rPr>
        <w:t>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    </w:t>
      </w:r>
      <w:r w:rsidRPr="00173F59">
        <w:rPr>
          <w:color w:val="990066"/>
          <w:sz w:val="28"/>
          <w:szCs w:val="28"/>
        </w:rPr>
        <w:t> </w:t>
      </w:r>
      <w:r w:rsidRPr="00173F59">
        <w:rPr>
          <w:b/>
          <w:bCs/>
          <w:color w:val="990066"/>
          <w:sz w:val="28"/>
          <w:szCs w:val="28"/>
        </w:rPr>
        <w:t>5 Секция “</w:t>
      </w:r>
      <w:proofErr w:type="spellStart"/>
      <w:r w:rsidRPr="00173F59">
        <w:rPr>
          <w:b/>
          <w:bCs/>
          <w:color w:val="990066"/>
          <w:sz w:val="28"/>
          <w:szCs w:val="28"/>
        </w:rPr>
        <w:t>Принттехнологий</w:t>
      </w:r>
      <w:proofErr w:type="spellEnd"/>
      <w:r w:rsidRPr="00173F59">
        <w:rPr>
          <w:b/>
          <w:bCs/>
          <w:color w:val="990066"/>
          <w:sz w:val="28"/>
          <w:szCs w:val="28"/>
        </w:rPr>
        <w:t xml:space="preserve"> и </w:t>
      </w:r>
      <w:proofErr w:type="spellStart"/>
      <w:r w:rsidRPr="00173F59">
        <w:rPr>
          <w:b/>
          <w:bCs/>
          <w:color w:val="990066"/>
          <w:sz w:val="28"/>
          <w:szCs w:val="28"/>
        </w:rPr>
        <w:t>медиакоммуникаций</w:t>
      </w:r>
      <w:proofErr w:type="spellEnd"/>
      <w:r w:rsidRPr="00173F59">
        <w:rPr>
          <w:b/>
          <w:bCs/>
          <w:color w:val="990066"/>
          <w:sz w:val="28"/>
          <w:szCs w:val="28"/>
        </w:rPr>
        <w:t>” 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5.1 Подсекция “Технологии, оборудование, информационные системы полиграфических производств"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5.2 Подсекция "Издательское дело"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   </w:t>
      </w:r>
      <w:r w:rsidRPr="00173F59">
        <w:rPr>
          <w:b/>
          <w:bCs/>
          <w:color w:val="990066"/>
          <w:sz w:val="28"/>
          <w:szCs w:val="28"/>
        </w:rPr>
        <w:t> 6 Секция “Общественные и гуманитарные науки”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6.1 Подсекция “Общественные науки” 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6.2 Подсекция “Белорусского и русского языкознания и литературоведения” 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6.3 Подсекция “Иностранные языки и технический перевод” 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6.4 Подсекция “Физвоспитание и спорт” 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    </w:t>
      </w:r>
      <w:r w:rsidRPr="00173F59">
        <w:rPr>
          <w:b/>
          <w:bCs/>
          <w:color w:val="990066"/>
          <w:sz w:val="28"/>
          <w:szCs w:val="28"/>
        </w:rPr>
        <w:t> 7 Секция “Экономика и управление производством” 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7.1 Подсекция “Общие и отраслевые вопросы экономики управления”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7.2 Подсекция“ Экономика и управление на предприятии”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7.3 Подсекция “Экономика природопользования и лесного хозяйства”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    </w:t>
      </w:r>
      <w:r w:rsidRPr="00173F59">
        <w:rPr>
          <w:b/>
          <w:bCs/>
          <w:color w:val="990066"/>
          <w:sz w:val="28"/>
          <w:szCs w:val="28"/>
        </w:rPr>
        <w:t> 8 Секция “Информационные технологии” 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8.1 Подсекция “Алгоритмизация и программирование. Актуальные проблемы программной инженерии”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8.2 Подсекция “Передача и обработка данных"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8.3 Подсекция "Информационные технологии, алгоритмы и программные средства в дизайне, компьютерная графика"</w:t>
      </w:r>
    </w:p>
    <w:p w:rsidR="00173F59" w:rsidRPr="00173F59" w:rsidRDefault="00173F59" w:rsidP="00173F5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color w:val="333333"/>
          <w:sz w:val="28"/>
          <w:szCs w:val="28"/>
        </w:rPr>
        <w:t>8.4 Подсекция “ Физика и математика. Физические основы создания новых материалов и технологий"</w:t>
      </w:r>
    </w:p>
    <w:p w:rsidR="00703CCA" w:rsidRPr="00AA7A6D" w:rsidRDefault="00703CCA" w:rsidP="00AA7A6D">
      <w:pPr>
        <w:tabs>
          <w:tab w:val="left" w:pos="1134"/>
        </w:tabs>
        <w:ind w:firstLine="709"/>
        <w:jc w:val="both"/>
      </w:pPr>
    </w:p>
    <w:tbl>
      <w:tblPr>
        <w:tblW w:w="0" w:type="auto"/>
        <w:tblInd w:w="-106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8563CD" w:rsidRPr="00C14915" w:rsidTr="00C23BD3">
        <w:tc>
          <w:tcPr>
            <w:tcW w:w="9072" w:type="dxa"/>
            <w:tcBorders>
              <w:bottom w:val="thinThickSmallGap" w:sz="24" w:space="0" w:color="auto"/>
            </w:tcBorders>
          </w:tcPr>
          <w:p w:rsidR="008563CD" w:rsidRPr="006261DB" w:rsidRDefault="008563CD" w:rsidP="00FB0F6C">
            <w:pPr>
              <w:ind w:firstLine="0"/>
              <w:rPr>
                <w:b/>
                <w:bCs/>
                <w:spacing w:val="2"/>
                <w:lang w:eastAsia="ru-RU"/>
              </w:rPr>
            </w:pPr>
            <w:r w:rsidRPr="006261DB">
              <w:rPr>
                <w:b/>
                <w:bCs/>
                <w:spacing w:val="2"/>
                <w:lang w:eastAsia="ru-RU"/>
              </w:rPr>
              <w:t xml:space="preserve">Требования к представляемым </w:t>
            </w:r>
            <w:r w:rsidR="00FB0F6C">
              <w:rPr>
                <w:b/>
                <w:bCs/>
                <w:spacing w:val="2"/>
                <w:lang w:eastAsia="ru-RU"/>
              </w:rPr>
              <w:t>материалам доклада</w:t>
            </w:r>
            <w:r w:rsidRPr="006261DB">
              <w:rPr>
                <w:b/>
                <w:bCs/>
                <w:spacing w:val="2"/>
                <w:lang w:eastAsia="ru-RU"/>
              </w:rPr>
              <w:t xml:space="preserve"> </w:t>
            </w:r>
          </w:p>
        </w:tc>
      </w:tr>
    </w:tbl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spacing w:val="2"/>
          <w:lang w:eastAsia="ru-RU"/>
        </w:rPr>
      </w:pPr>
      <w:r w:rsidRPr="006261DB">
        <w:rPr>
          <w:spacing w:val="2"/>
          <w:lang w:eastAsia="ru-RU"/>
        </w:rPr>
        <w:t xml:space="preserve">Объем докладов – до </w:t>
      </w:r>
      <w:r w:rsidR="00FB0F6C">
        <w:rPr>
          <w:spacing w:val="2"/>
          <w:lang w:eastAsia="ru-RU"/>
        </w:rPr>
        <w:t>3</w:t>
      </w:r>
      <w:r w:rsidRPr="006261DB">
        <w:rPr>
          <w:spacing w:val="2"/>
          <w:lang w:eastAsia="ru-RU"/>
        </w:rPr>
        <w:t xml:space="preserve"> полных печатных страниц, включая список литературы.</w:t>
      </w:r>
    </w:p>
    <w:p w:rsidR="008563CD" w:rsidRPr="006261DB" w:rsidRDefault="00FB0F6C" w:rsidP="008563CD">
      <w:pPr>
        <w:numPr>
          <w:ilvl w:val="0"/>
          <w:numId w:val="1"/>
        </w:numPr>
        <w:autoSpaceDE w:val="0"/>
        <w:autoSpaceDN w:val="0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Материалы доклада</w:t>
      </w:r>
      <w:r w:rsidR="008563CD">
        <w:rPr>
          <w:spacing w:val="2"/>
          <w:lang w:eastAsia="ru-RU"/>
        </w:rPr>
        <w:t xml:space="preserve"> представляются в электронном виде на </w:t>
      </w:r>
      <w:r w:rsidR="008563CD">
        <w:rPr>
          <w:spacing w:val="2"/>
          <w:lang w:val="en-US" w:eastAsia="ru-RU"/>
        </w:rPr>
        <w:t>e</w:t>
      </w:r>
      <w:r w:rsidR="008563CD" w:rsidRPr="008563CD">
        <w:rPr>
          <w:spacing w:val="2"/>
          <w:lang w:eastAsia="ru-RU"/>
        </w:rPr>
        <w:t>-</w:t>
      </w:r>
      <w:r w:rsidR="008563CD">
        <w:rPr>
          <w:spacing w:val="2"/>
          <w:lang w:val="en-US" w:eastAsia="ru-RU"/>
        </w:rPr>
        <w:t>mail</w:t>
      </w:r>
      <w:r w:rsidR="008563CD" w:rsidRPr="008563CD">
        <w:rPr>
          <w:spacing w:val="2"/>
          <w:lang w:eastAsia="ru-RU"/>
        </w:rPr>
        <w:t xml:space="preserve"> </w:t>
      </w:r>
      <w:hyperlink r:id="rId8" w:history="1">
        <w:r w:rsidR="006145DC" w:rsidRPr="00E6359F">
          <w:rPr>
            <w:rStyle w:val="a3"/>
            <w:spacing w:val="2"/>
            <w:lang w:val="en-US" w:eastAsia="ru-RU"/>
          </w:rPr>
          <w:t>inform</w:t>
        </w:r>
        <w:r w:rsidR="006145DC" w:rsidRPr="00E6359F">
          <w:rPr>
            <w:rStyle w:val="a3"/>
            <w:spacing w:val="2"/>
            <w:lang w:eastAsia="ru-RU"/>
          </w:rPr>
          <w:t>@</w:t>
        </w:r>
        <w:proofErr w:type="spellStart"/>
        <w:r w:rsidR="006145DC" w:rsidRPr="00E6359F">
          <w:rPr>
            <w:rStyle w:val="a3"/>
            <w:spacing w:val="2"/>
            <w:lang w:val="en-US" w:eastAsia="ru-RU"/>
          </w:rPr>
          <w:t>belstu</w:t>
        </w:r>
        <w:proofErr w:type="spellEnd"/>
        <w:r w:rsidR="006145DC" w:rsidRPr="00E6359F">
          <w:rPr>
            <w:rStyle w:val="a3"/>
            <w:spacing w:val="2"/>
            <w:lang w:eastAsia="ru-RU"/>
          </w:rPr>
          <w:t>.</w:t>
        </w:r>
        <w:r w:rsidR="006145DC" w:rsidRPr="00E6359F">
          <w:rPr>
            <w:rStyle w:val="a3"/>
            <w:spacing w:val="2"/>
            <w:lang w:val="en-US" w:eastAsia="ru-RU"/>
          </w:rPr>
          <w:t>by</w:t>
        </w:r>
      </w:hyperlink>
      <w:r w:rsidR="008563CD" w:rsidRPr="008563CD">
        <w:rPr>
          <w:spacing w:val="2"/>
          <w:lang w:eastAsia="ru-RU"/>
        </w:rPr>
        <w:t xml:space="preserve"> </w:t>
      </w:r>
      <w:r w:rsidR="008563CD">
        <w:rPr>
          <w:spacing w:val="2"/>
          <w:lang w:eastAsia="ru-RU"/>
        </w:rPr>
        <w:t xml:space="preserve">и </w:t>
      </w:r>
      <w:r w:rsidR="008563CD" w:rsidRPr="006261DB">
        <w:rPr>
          <w:spacing w:val="2"/>
          <w:lang w:eastAsia="ru-RU"/>
        </w:rPr>
        <w:t xml:space="preserve">должны быть подготовлены в текстовом редакторе – </w:t>
      </w:r>
      <w:r w:rsidR="008563CD" w:rsidRPr="006261DB">
        <w:rPr>
          <w:spacing w:val="2"/>
          <w:lang w:val="en-US" w:eastAsia="ru-RU"/>
        </w:rPr>
        <w:t>Microsoft</w:t>
      </w:r>
      <w:r w:rsidR="008563CD" w:rsidRPr="006261DB">
        <w:rPr>
          <w:spacing w:val="2"/>
          <w:lang w:eastAsia="ru-RU"/>
        </w:rPr>
        <w:t xml:space="preserve"> </w:t>
      </w:r>
      <w:r w:rsidR="008563CD" w:rsidRPr="006261DB">
        <w:rPr>
          <w:spacing w:val="2"/>
          <w:lang w:val="en-US" w:eastAsia="ru-RU"/>
        </w:rPr>
        <w:t>Word</w:t>
      </w:r>
      <w:r w:rsidR="008563CD" w:rsidRPr="006261DB">
        <w:rPr>
          <w:spacing w:val="2"/>
          <w:lang w:eastAsia="ru-RU"/>
        </w:rPr>
        <w:t xml:space="preserve"> (шрифт “</w:t>
      </w:r>
      <w:r w:rsidR="008563CD" w:rsidRPr="006261DB">
        <w:rPr>
          <w:spacing w:val="2"/>
          <w:lang w:val="en-US" w:eastAsia="ru-RU"/>
        </w:rPr>
        <w:t>Times</w:t>
      </w:r>
      <w:r w:rsidR="008563CD" w:rsidRPr="006261DB">
        <w:rPr>
          <w:spacing w:val="2"/>
          <w:lang w:eastAsia="ru-RU"/>
        </w:rPr>
        <w:t xml:space="preserve"> </w:t>
      </w:r>
      <w:r w:rsidR="008563CD" w:rsidRPr="006261DB">
        <w:rPr>
          <w:spacing w:val="2"/>
          <w:lang w:val="en-US" w:eastAsia="ru-RU"/>
        </w:rPr>
        <w:t>New</w:t>
      </w:r>
      <w:r w:rsidR="008563CD" w:rsidRPr="006261DB">
        <w:rPr>
          <w:spacing w:val="2"/>
          <w:lang w:eastAsia="ru-RU"/>
        </w:rPr>
        <w:t xml:space="preserve"> </w:t>
      </w:r>
      <w:r w:rsidR="008563CD" w:rsidRPr="006261DB">
        <w:rPr>
          <w:spacing w:val="2"/>
          <w:lang w:val="en-US" w:eastAsia="ru-RU"/>
        </w:rPr>
        <w:t>Roman</w:t>
      </w:r>
      <w:r w:rsidR="008563CD" w:rsidRPr="006261DB">
        <w:rPr>
          <w:spacing w:val="2"/>
          <w:lang w:eastAsia="ru-RU"/>
        </w:rPr>
        <w:t xml:space="preserve">”): </w:t>
      </w:r>
    </w:p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>заглавия докладов – 14, полужирный, прописные;</w:t>
      </w:r>
    </w:p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фамилии авторов – 14, обычный; </w:t>
      </w:r>
    </w:p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>название организации – 12, обычный;</w:t>
      </w:r>
    </w:p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основной текст – 14, обычный; </w:t>
      </w:r>
    </w:p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абзац – </w:t>
      </w:r>
      <w:smartTag w:uri="urn:schemas-microsoft-com:office:smarttags" w:element="metricconverter">
        <w:smartTagPr>
          <w:attr w:name="ProductID" w:val="12,5 мм"/>
        </w:smartTagPr>
        <w:r w:rsidRPr="006261DB">
          <w:rPr>
            <w:b/>
            <w:bCs/>
            <w:spacing w:val="2"/>
            <w:lang w:eastAsia="ru-RU"/>
          </w:rPr>
          <w:t>12,5 мм</w:t>
        </w:r>
      </w:smartTag>
      <w:r w:rsidRPr="006261DB">
        <w:rPr>
          <w:b/>
          <w:bCs/>
          <w:spacing w:val="2"/>
          <w:lang w:eastAsia="ru-RU"/>
        </w:rPr>
        <w:t xml:space="preserve">; </w:t>
      </w:r>
    </w:p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межстрочный интервал - одинарный; </w:t>
      </w:r>
    </w:p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все поля - </w:t>
      </w:r>
      <w:smartTag w:uri="urn:schemas-microsoft-com:office:smarttags" w:element="metricconverter">
        <w:smartTagPr>
          <w:attr w:name="ProductID" w:val="3,0 см"/>
        </w:smartTagPr>
        <w:r w:rsidRPr="006261DB">
          <w:rPr>
            <w:b/>
            <w:bCs/>
            <w:spacing w:val="2"/>
            <w:lang w:eastAsia="ru-RU"/>
          </w:rPr>
          <w:t>3,0 см</w:t>
        </w:r>
      </w:smartTag>
      <w:r w:rsidRPr="006261DB">
        <w:rPr>
          <w:b/>
          <w:bCs/>
          <w:spacing w:val="2"/>
          <w:lang w:eastAsia="ru-RU"/>
        </w:rPr>
        <w:t>;</w:t>
      </w:r>
    </w:p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>таблицы располагаются в удобной для авторов форме;</w:t>
      </w:r>
    </w:p>
    <w:p w:rsidR="008563CD" w:rsidRPr="006261DB" w:rsidRDefault="008563CD" w:rsidP="008563CD">
      <w:pPr>
        <w:numPr>
          <w:ilvl w:val="0"/>
          <w:numId w:val="2"/>
        </w:numPr>
        <w:spacing w:line="240" w:lineRule="exact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>количество литературных ссылок – не более пяти.</w:t>
      </w:r>
    </w:p>
    <w:p w:rsidR="00703CCA" w:rsidRPr="00703CCA" w:rsidRDefault="008563CD" w:rsidP="00703CCA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>страницы не нумеруются</w:t>
      </w:r>
      <w:r w:rsidR="00703CCA" w:rsidRPr="00703CCA">
        <w:rPr>
          <w:i/>
          <w:spacing w:val="2"/>
          <w:lang w:eastAsia="ru-RU"/>
        </w:rPr>
        <w:br w:type="page"/>
      </w:r>
    </w:p>
    <w:p w:rsidR="008563CD" w:rsidRPr="00AA7A6D" w:rsidRDefault="00AA7A6D" w:rsidP="008563CD">
      <w:pPr>
        <w:ind w:firstLine="0"/>
        <w:rPr>
          <w:i/>
          <w:spacing w:val="2"/>
          <w:lang w:eastAsia="ru-RU"/>
        </w:rPr>
      </w:pPr>
      <w:r>
        <w:rPr>
          <w:i/>
          <w:spacing w:val="2"/>
          <w:lang w:eastAsia="ru-RU"/>
        </w:rPr>
        <w:lastRenderedPageBreak/>
        <w:t>Пример оформления тезисов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563CD" w:rsidRPr="00C14915" w:rsidTr="00C23BD3">
        <w:trPr>
          <w:trHeight w:val="279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563CD" w:rsidRPr="006261DB" w:rsidRDefault="008563CD" w:rsidP="00C23BD3">
            <w:pPr>
              <w:ind w:left="-108" w:firstLine="0"/>
              <w:jc w:val="both"/>
              <w:rPr>
                <w:spacing w:val="2"/>
                <w:lang w:eastAsia="ru-RU"/>
              </w:rPr>
            </w:pPr>
            <w:r w:rsidRPr="006261DB">
              <w:rPr>
                <w:spacing w:val="2"/>
                <w:lang w:eastAsia="ru-RU"/>
              </w:rPr>
              <w:t xml:space="preserve">УДК </w:t>
            </w:r>
            <w:r w:rsidRPr="006261DB">
              <w:rPr>
                <w:lang w:eastAsia="ru-RU"/>
              </w:rPr>
              <w:t>661</w:t>
            </w:r>
          </w:p>
          <w:p w:rsidR="008563CD" w:rsidRPr="006261DB" w:rsidRDefault="008563CD" w:rsidP="00C23BD3">
            <w:pPr>
              <w:keepNext/>
              <w:ind w:firstLine="34"/>
              <w:jc w:val="right"/>
              <w:outlineLvl w:val="1"/>
              <w:rPr>
                <w:spacing w:val="2"/>
                <w:lang w:eastAsia="ru-RU"/>
              </w:rPr>
            </w:pPr>
            <w:r w:rsidRPr="006261DB">
              <w:rPr>
                <w:spacing w:val="2"/>
                <w:lang w:eastAsia="ru-RU"/>
              </w:rPr>
              <w:t xml:space="preserve">А.И. Иванов, проф., д-р техн. наук </w:t>
            </w:r>
          </w:p>
          <w:p w:rsidR="008563CD" w:rsidRPr="008563CD" w:rsidRDefault="008563CD" w:rsidP="00C23BD3">
            <w:pPr>
              <w:ind w:firstLine="510"/>
              <w:jc w:val="right"/>
              <w:rPr>
                <w:spacing w:val="2"/>
                <w:sz w:val="24"/>
                <w:szCs w:val="24"/>
                <w:lang w:eastAsia="ru-RU"/>
              </w:rPr>
            </w:pPr>
            <w:r w:rsidRPr="008563CD">
              <w:rPr>
                <w:spacing w:val="2"/>
                <w:sz w:val="24"/>
                <w:szCs w:val="24"/>
                <w:lang w:eastAsia="ru-RU"/>
              </w:rPr>
              <w:t xml:space="preserve">                 (БГТУ, г. Минск)</w:t>
            </w:r>
          </w:p>
          <w:p w:rsidR="008563CD" w:rsidRPr="006261DB" w:rsidRDefault="008563CD" w:rsidP="00C23BD3">
            <w:pPr>
              <w:ind w:left="-108" w:right="-108" w:firstLine="0"/>
              <w:rPr>
                <w:b/>
                <w:bCs/>
                <w:caps/>
                <w:spacing w:val="2"/>
                <w:lang w:eastAsia="ru-RU"/>
              </w:rPr>
            </w:pPr>
            <w:r>
              <w:rPr>
                <w:b/>
                <w:bCs/>
                <w:caps/>
                <w:spacing w:val="2"/>
                <w:lang w:eastAsia="ru-RU"/>
              </w:rPr>
              <w:t>название доклада</w:t>
            </w:r>
            <w:r w:rsidRPr="006261DB">
              <w:rPr>
                <w:b/>
                <w:bCs/>
                <w:caps/>
                <w:spacing w:val="2"/>
                <w:lang w:eastAsia="ru-RU"/>
              </w:rPr>
              <w:t xml:space="preserve"> </w:t>
            </w:r>
          </w:p>
          <w:p w:rsidR="008563CD" w:rsidRPr="006261DB" w:rsidRDefault="008563CD" w:rsidP="00C23BD3">
            <w:pPr>
              <w:ind w:firstLine="459"/>
              <w:jc w:val="both"/>
              <w:rPr>
                <w:spacing w:val="2"/>
                <w:lang w:eastAsia="ru-RU"/>
              </w:rPr>
            </w:pPr>
            <w:r w:rsidRPr="006261DB">
              <w:rPr>
                <w:spacing w:val="2"/>
                <w:lang w:eastAsia="ru-RU"/>
              </w:rPr>
              <w:t xml:space="preserve">Текст </w:t>
            </w:r>
            <w:r w:rsidR="006713E3">
              <w:rPr>
                <w:spacing w:val="2"/>
                <w:lang w:eastAsia="ru-RU"/>
              </w:rPr>
              <w:t>тезисов</w:t>
            </w:r>
            <w:r w:rsidRPr="006261DB">
              <w:rPr>
                <w:spacing w:val="2"/>
                <w:lang w:eastAsia="ru-RU"/>
              </w:rPr>
              <w:t xml:space="preserve"> доклада [1]...</w:t>
            </w:r>
          </w:p>
          <w:p w:rsidR="008563CD" w:rsidRPr="006261DB" w:rsidRDefault="008563CD" w:rsidP="00C23BD3">
            <w:pPr>
              <w:ind w:firstLine="0"/>
              <w:rPr>
                <w:spacing w:val="2"/>
                <w:lang w:eastAsia="ru-RU"/>
              </w:rPr>
            </w:pPr>
            <w:r w:rsidRPr="006261DB">
              <w:rPr>
                <w:spacing w:val="2"/>
                <w:lang w:eastAsia="ru-RU"/>
              </w:rPr>
              <w:t>ЛИТЕРАТУРА</w:t>
            </w:r>
          </w:p>
          <w:p w:rsidR="008563CD" w:rsidRPr="006261DB" w:rsidRDefault="008563CD" w:rsidP="00EE1506">
            <w:pPr>
              <w:ind w:left="-108" w:right="-108" w:firstLine="567"/>
              <w:jc w:val="both"/>
              <w:rPr>
                <w:spacing w:val="2"/>
                <w:lang w:eastAsia="ru-RU"/>
              </w:rPr>
            </w:pPr>
            <w:r w:rsidRPr="006261DB">
              <w:rPr>
                <w:spacing w:val="2"/>
                <w:lang w:eastAsia="ru-RU"/>
              </w:rPr>
              <w:t>1</w:t>
            </w:r>
            <w:r w:rsidR="00EE1506">
              <w:rPr>
                <w:spacing w:val="2"/>
                <w:lang w:eastAsia="ru-RU"/>
              </w:rPr>
              <w:t>  </w:t>
            </w:r>
            <w:r w:rsidRPr="006261DB">
              <w:rPr>
                <w:spacing w:val="2"/>
                <w:lang w:eastAsia="ru-RU"/>
              </w:rPr>
              <w:t xml:space="preserve">Петров, А.П. Производство калийных </w:t>
            </w:r>
            <w:r w:rsidRPr="006261DB">
              <w:rPr>
                <w:rFonts w:eastAsia="Times New Roman"/>
                <w:spacing w:val="2"/>
                <w:position w:val="-10"/>
                <w:lang w:eastAsia="ru-RU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8pt;height:17.3pt" o:ole="">
                  <v:imagedata r:id="rId9" o:title=""/>
                </v:shape>
                <o:OLEObject Type="Embed" ProgID="Equation.DSMT4" ShapeID="_x0000_i1025" DrawAspect="Content" ObjectID="_1671977565" r:id="rId10"/>
              </w:object>
            </w:r>
            <w:r w:rsidRPr="006261DB">
              <w:rPr>
                <w:spacing w:val="2"/>
                <w:lang w:eastAsia="ru-RU"/>
              </w:rPr>
              <w:t>удобрений / А.П. Петров. М.: Наука, 2003.</w:t>
            </w:r>
          </w:p>
        </w:tc>
      </w:tr>
    </w:tbl>
    <w:p w:rsidR="00703CCA" w:rsidRDefault="00703CCA" w:rsidP="001E3D7B">
      <w:pPr>
        <w:shd w:val="clear" w:color="auto" w:fill="FFFFFF"/>
        <w:outlineLvl w:val="2"/>
        <w:rPr>
          <w:rFonts w:eastAsia="Times New Roman"/>
          <w:b/>
          <w:color w:val="333333"/>
          <w:sz w:val="33"/>
          <w:lang w:eastAsia="ru-RU"/>
        </w:rPr>
      </w:pPr>
    </w:p>
    <w:p w:rsidR="001E3D7B" w:rsidRPr="00187556" w:rsidRDefault="001E3D7B" w:rsidP="001E3D7B">
      <w:pPr>
        <w:shd w:val="clear" w:color="auto" w:fill="FFFFFF"/>
        <w:outlineLvl w:val="2"/>
        <w:rPr>
          <w:rFonts w:eastAsia="Times New Roman"/>
          <w:b/>
          <w:color w:val="333333"/>
          <w:sz w:val="33"/>
          <w:lang w:eastAsia="ru-RU"/>
        </w:rPr>
      </w:pPr>
      <w:r w:rsidRPr="00187556">
        <w:rPr>
          <w:rFonts w:eastAsia="Times New Roman"/>
          <w:b/>
          <w:color w:val="333333"/>
          <w:sz w:val="33"/>
          <w:lang w:eastAsia="ru-RU"/>
        </w:rPr>
        <w:t>ЗАЯВКА</w:t>
      </w:r>
    </w:p>
    <w:p w:rsidR="001E3D7B" w:rsidRPr="00187556" w:rsidRDefault="001E3D7B" w:rsidP="001E3D7B">
      <w:pPr>
        <w:shd w:val="clear" w:color="auto" w:fill="FFFFFF"/>
        <w:outlineLvl w:val="2"/>
        <w:rPr>
          <w:rFonts w:eastAsia="Times New Roman"/>
          <w:b/>
          <w:color w:val="333333"/>
          <w:sz w:val="33"/>
          <w:lang w:eastAsia="ru-RU"/>
        </w:rPr>
      </w:pPr>
      <w:r w:rsidRPr="00187556">
        <w:rPr>
          <w:rFonts w:eastAsia="Times New Roman"/>
          <w:b/>
          <w:color w:val="333333"/>
          <w:sz w:val="33"/>
          <w:lang w:eastAsia="ru-RU"/>
        </w:rPr>
        <w:t xml:space="preserve">на участие </w:t>
      </w:r>
    </w:p>
    <w:p w:rsidR="001E3D7B" w:rsidRPr="00187556" w:rsidRDefault="001E3D7B" w:rsidP="001E3D7B">
      <w:pPr>
        <w:shd w:val="clear" w:color="auto" w:fill="FFFFFF"/>
        <w:outlineLvl w:val="2"/>
        <w:rPr>
          <w:rFonts w:eastAsia="Times New Roman"/>
          <w:color w:val="333333"/>
          <w:sz w:val="33"/>
          <w:szCs w:val="33"/>
          <w:lang w:eastAsia="ru-RU"/>
        </w:rPr>
      </w:pPr>
      <w:r w:rsidRPr="00187556">
        <w:rPr>
          <w:rFonts w:eastAsia="Times New Roman"/>
          <w:b/>
          <w:color w:val="333333"/>
          <w:sz w:val="33"/>
          <w:lang w:eastAsia="ru-RU"/>
        </w:rPr>
        <w:t>в 8</w:t>
      </w:r>
      <w:r w:rsidR="00173F59">
        <w:rPr>
          <w:rFonts w:eastAsia="Times New Roman"/>
          <w:b/>
          <w:color w:val="333333"/>
          <w:sz w:val="33"/>
          <w:lang w:eastAsia="ru-RU"/>
        </w:rPr>
        <w:t>5</w:t>
      </w:r>
      <w:r w:rsidRPr="00187556">
        <w:rPr>
          <w:rFonts w:eastAsia="Times New Roman"/>
          <w:b/>
          <w:color w:val="333333"/>
          <w:sz w:val="33"/>
          <w:lang w:eastAsia="ru-RU"/>
        </w:rPr>
        <w:t>-й научно-технической конференци</w:t>
      </w:r>
      <w:r w:rsidR="00B30E2A">
        <w:rPr>
          <w:rFonts w:eastAsia="Times New Roman"/>
          <w:b/>
          <w:color w:val="333333"/>
          <w:sz w:val="33"/>
          <w:lang w:eastAsia="ru-RU"/>
        </w:rPr>
        <w:t>и</w:t>
      </w:r>
      <w:r w:rsidRPr="00187556">
        <w:rPr>
          <w:rFonts w:eastAsia="Times New Roman"/>
          <w:b/>
          <w:color w:val="333333"/>
          <w:sz w:val="33"/>
          <w:lang w:eastAsia="ru-RU"/>
        </w:rPr>
        <w:t xml:space="preserve"> </w:t>
      </w:r>
      <w:r w:rsidRPr="00187556">
        <w:rPr>
          <w:rFonts w:eastAsia="Times New Roman"/>
          <w:b/>
          <w:color w:val="333333"/>
          <w:sz w:val="33"/>
          <w:lang w:eastAsia="ru-RU"/>
        </w:rPr>
        <w:br/>
        <w:t xml:space="preserve">профессорско-преподавательского состава, </w:t>
      </w:r>
      <w:r w:rsidRPr="00187556">
        <w:rPr>
          <w:rFonts w:eastAsia="Times New Roman"/>
          <w:b/>
          <w:color w:val="333333"/>
          <w:sz w:val="33"/>
          <w:lang w:eastAsia="ru-RU"/>
        </w:rPr>
        <w:br/>
        <w:t xml:space="preserve">научных сотрудников и аспирантов </w:t>
      </w:r>
      <w:r w:rsidRPr="00187556">
        <w:rPr>
          <w:rFonts w:eastAsia="Times New Roman"/>
          <w:b/>
          <w:color w:val="333333"/>
          <w:sz w:val="33"/>
          <w:lang w:eastAsia="ru-RU"/>
        </w:rPr>
        <w:br/>
        <w:t>(с международным участием</w:t>
      </w:r>
      <w:r w:rsidRPr="00187556">
        <w:rPr>
          <w:rFonts w:eastAsia="Times New Roman"/>
          <w:color w:val="333333"/>
          <w:sz w:val="33"/>
          <w:lang w:eastAsia="ru-RU"/>
        </w:rPr>
        <w:t>)</w:t>
      </w:r>
    </w:p>
    <w:p w:rsidR="001E3D7B" w:rsidRPr="00187556" w:rsidRDefault="001E3D7B" w:rsidP="001E3D7B">
      <w:pPr>
        <w:shd w:val="clear" w:color="auto" w:fill="FFFFFF"/>
        <w:outlineLvl w:val="2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1E3D7B" w:rsidRPr="00187556" w:rsidRDefault="001E3D7B" w:rsidP="001E3D7B">
      <w:pPr>
        <w:spacing w:line="480" w:lineRule="auto"/>
        <w:ind w:firstLine="0"/>
        <w:rPr>
          <w:sz w:val="24"/>
          <w:szCs w:val="24"/>
          <w:u w:val="single"/>
        </w:rPr>
      </w:pPr>
      <w:r w:rsidRPr="00187556">
        <w:rPr>
          <w:b/>
          <w:sz w:val="24"/>
          <w:szCs w:val="24"/>
          <w:u w:val="single"/>
        </w:rPr>
        <w:t>Фамилия, имя, отчество (докладчика)</w:t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1E3D7B" w:rsidRPr="00187556" w:rsidRDefault="001E3D7B" w:rsidP="001E3D7B">
      <w:pPr>
        <w:spacing w:line="480" w:lineRule="auto"/>
        <w:ind w:firstLine="0"/>
        <w:rPr>
          <w:sz w:val="24"/>
          <w:szCs w:val="24"/>
          <w:u w:val="single"/>
        </w:rPr>
      </w:pPr>
      <w:r w:rsidRPr="00187556">
        <w:rPr>
          <w:b/>
          <w:sz w:val="24"/>
          <w:szCs w:val="24"/>
          <w:u w:val="single"/>
        </w:rPr>
        <w:t>Должность, ученая степень</w:t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1E3D7B" w:rsidRPr="00187556" w:rsidRDefault="001E3D7B" w:rsidP="001E3D7B">
      <w:pPr>
        <w:ind w:firstLine="0"/>
        <w:rPr>
          <w:sz w:val="24"/>
          <w:szCs w:val="24"/>
          <w:u w:val="single"/>
        </w:rPr>
      </w:pPr>
      <w:r w:rsidRPr="00187556">
        <w:rPr>
          <w:b/>
          <w:sz w:val="24"/>
          <w:szCs w:val="24"/>
          <w:u w:val="single"/>
        </w:rPr>
        <w:t>Место работы</w:t>
      </w:r>
      <w:r>
        <w:rPr>
          <w:b/>
          <w:sz w:val="24"/>
          <w:szCs w:val="24"/>
          <w:u w:val="single"/>
        </w:rPr>
        <w:t xml:space="preserve"> </w:t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1E3D7B" w:rsidRDefault="001E3D7B" w:rsidP="001E3D7B">
      <w:pPr>
        <w:spacing w:line="480" w:lineRule="auto"/>
        <w:ind w:firstLine="0"/>
        <w:rPr>
          <w:b/>
          <w:sz w:val="24"/>
          <w:szCs w:val="24"/>
          <w:u w:val="single"/>
        </w:rPr>
      </w:pPr>
    </w:p>
    <w:p w:rsidR="001E3D7B" w:rsidRPr="00187556" w:rsidRDefault="001E3D7B" w:rsidP="001E3D7B">
      <w:pPr>
        <w:spacing w:line="480" w:lineRule="auto"/>
        <w:ind w:firstLine="0"/>
        <w:rPr>
          <w:sz w:val="24"/>
          <w:szCs w:val="24"/>
          <w:u w:val="single"/>
        </w:rPr>
      </w:pPr>
      <w:r w:rsidRPr="00187556">
        <w:rPr>
          <w:b/>
          <w:sz w:val="24"/>
          <w:szCs w:val="24"/>
          <w:u w:val="single"/>
        </w:rPr>
        <w:t>Адрес для переписки</w:t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1E3D7B" w:rsidRPr="00323595" w:rsidRDefault="001E3D7B" w:rsidP="001E3D7B">
      <w:pPr>
        <w:ind w:firstLine="0"/>
        <w:rPr>
          <w:b/>
          <w:sz w:val="24"/>
          <w:szCs w:val="24"/>
        </w:rPr>
      </w:pPr>
      <w:r w:rsidRPr="00C778EA">
        <w:rPr>
          <w:b/>
          <w:sz w:val="24"/>
          <w:szCs w:val="24"/>
        </w:rPr>
        <w:t>Факс</w:t>
      </w:r>
      <w:r>
        <w:rPr>
          <w:b/>
          <w:sz w:val="24"/>
          <w:szCs w:val="24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1E3D7B" w:rsidRPr="00323595" w:rsidRDefault="001E3D7B" w:rsidP="001E3D7B">
      <w:pPr>
        <w:ind w:firstLine="0"/>
        <w:rPr>
          <w:sz w:val="24"/>
          <w:szCs w:val="24"/>
        </w:rPr>
      </w:pPr>
      <w:r w:rsidRPr="00C778EA">
        <w:rPr>
          <w:b/>
          <w:sz w:val="24"/>
          <w:szCs w:val="24"/>
          <w:lang w:val="en-US"/>
        </w:rPr>
        <w:t>e</w:t>
      </w:r>
      <w:r w:rsidRPr="00323595">
        <w:rPr>
          <w:b/>
          <w:sz w:val="24"/>
          <w:szCs w:val="24"/>
        </w:rPr>
        <w:t>-</w:t>
      </w:r>
      <w:r w:rsidRPr="00C778EA">
        <w:rPr>
          <w:b/>
          <w:sz w:val="24"/>
          <w:szCs w:val="24"/>
          <w:lang w:val="en-US"/>
        </w:rPr>
        <w:t>mail</w:t>
      </w:r>
      <w:r w:rsidRPr="00323595">
        <w:rPr>
          <w:b/>
          <w:sz w:val="24"/>
          <w:szCs w:val="24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1E3D7B" w:rsidRDefault="001E3D7B" w:rsidP="001E3D7B">
      <w:pPr>
        <w:ind w:firstLine="0"/>
        <w:rPr>
          <w:b/>
          <w:sz w:val="24"/>
          <w:szCs w:val="24"/>
        </w:rPr>
      </w:pPr>
    </w:p>
    <w:p w:rsidR="001E3D7B" w:rsidRDefault="001E3D7B" w:rsidP="001E3D7B">
      <w:pPr>
        <w:ind w:firstLine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Авторы, н</w:t>
      </w:r>
      <w:r w:rsidRPr="00C778EA">
        <w:rPr>
          <w:b/>
          <w:sz w:val="24"/>
          <w:szCs w:val="24"/>
        </w:rPr>
        <w:t>азвание доклада</w:t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1E3D7B" w:rsidRDefault="001E3D7B" w:rsidP="001E3D7B">
      <w:pPr>
        <w:ind w:firstLine="0"/>
        <w:rPr>
          <w:sz w:val="24"/>
          <w:szCs w:val="24"/>
          <w:u w:val="single"/>
        </w:rPr>
      </w:pP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1E3D7B" w:rsidRDefault="001E3D7B" w:rsidP="001E3D7B">
      <w:pPr>
        <w:ind w:firstLine="0"/>
        <w:rPr>
          <w:sz w:val="24"/>
          <w:szCs w:val="24"/>
          <w:u w:val="single"/>
        </w:rPr>
      </w:pP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1E3D7B" w:rsidRPr="00703CCA" w:rsidRDefault="001E3D7B" w:rsidP="001E3D7B">
      <w:pPr>
        <w:ind w:firstLine="0"/>
        <w:jc w:val="both"/>
        <w:rPr>
          <w:i/>
          <w:sz w:val="24"/>
          <w:szCs w:val="24"/>
          <w:u w:val="single"/>
        </w:rPr>
      </w:pPr>
      <w:r w:rsidRPr="00703CCA">
        <w:rPr>
          <w:i/>
          <w:sz w:val="24"/>
          <w:szCs w:val="24"/>
        </w:rPr>
        <w:t>(</w:t>
      </w:r>
      <w:proofErr w:type="gramStart"/>
      <w:r w:rsidRPr="00703CCA">
        <w:rPr>
          <w:i/>
          <w:sz w:val="24"/>
          <w:szCs w:val="24"/>
        </w:rPr>
        <w:t>например</w:t>
      </w:r>
      <w:proofErr w:type="gramEnd"/>
      <w:r w:rsidRPr="00703CCA">
        <w:rPr>
          <w:i/>
          <w:sz w:val="24"/>
          <w:szCs w:val="24"/>
        </w:rPr>
        <w:t>: О. А.</w:t>
      </w:r>
      <w:r w:rsidRPr="00703CCA">
        <w:rPr>
          <w:i/>
          <w:sz w:val="24"/>
          <w:szCs w:val="24"/>
          <w:lang w:val="en-US"/>
        </w:rPr>
        <w:t> </w:t>
      </w:r>
      <w:proofErr w:type="spellStart"/>
      <w:r w:rsidRPr="00703CCA">
        <w:rPr>
          <w:i/>
          <w:sz w:val="24"/>
          <w:szCs w:val="24"/>
        </w:rPr>
        <w:t>Новосельская</w:t>
      </w:r>
      <w:proofErr w:type="spellEnd"/>
      <w:r w:rsidRPr="00703CCA">
        <w:rPr>
          <w:i/>
          <w:sz w:val="24"/>
          <w:szCs w:val="24"/>
        </w:rPr>
        <w:t xml:space="preserve">, ст. преп., канд. техн. наук; А. А. </w:t>
      </w:r>
      <w:proofErr w:type="spellStart"/>
      <w:r w:rsidRPr="00703CCA">
        <w:rPr>
          <w:i/>
          <w:sz w:val="24"/>
          <w:szCs w:val="24"/>
        </w:rPr>
        <w:t>Пенкин</w:t>
      </w:r>
      <w:proofErr w:type="spellEnd"/>
      <w:r w:rsidRPr="00703CCA">
        <w:rPr>
          <w:i/>
          <w:sz w:val="24"/>
          <w:szCs w:val="24"/>
        </w:rPr>
        <w:t>, доц., канд. техн. наук; В. В. </w:t>
      </w:r>
      <w:proofErr w:type="spellStart"/>
      <w:r w:rsidRPr="00703CCA">
        <w:rPr>
          <w:i/>
          <w:sz w:val="24"/>
          <w:szCs w:val="24"/>
        </w:rPr>
        <w:t>Горжанов</w:t>
      </w:r>
      <w:proofErr w:type="spellEnd"/>
      <w:r w:rsidRPr="00703CCA">
        <w:rPr>
          <w:i/>
          <w:sz w:val="24"/>
          <w:szCs w:val="24"/>
        </w:rPr>
        <w:t xml:space="preserve">, ст. преп., канд. техн. наук; Т. В. Соловьева, проф., д-р техн. наук </w:t>
      </w:r>
      <w:r w:rsidRPr="00703CCA">
        <w:rPr>
          <w:b/>
          <w:i/>
          <w:sz w:val="24"/>
          <w:szCs w:val="24"/>
        </w:rPr>
        <w:t>УПРАВЛЕНИЕ ПЕЧАТНЫМИ СВОЙСТВАМИ БУМАГИ ДЛЯ ОФСЕТНОЙ ПЕЧАТИ)</w:t>
      </w:r>
    </w:p>
    <w:p w:rsidR="001E3D7B" w:rsidRPr="00AD7E9B" w:rsidRDefault="001E3D7B" w:rsidP="001E3D7B">
      <w:pPr>
        <w:spacing w:line="480" w:lineRule="auto"/>
        <w:ind w:firstLine="0"/>
        <w:rPr>
          <w:sz w:val="24"/>
          <w:szCs w:val="24"/>
          <w:u w:val="single"/>
        </w:rPr>
      </w:pPr>
      <w:r w:rsidRPr="00AD7E9B">
        <w:rPr>
          <w:b/>
          <w:sz w:val="24"/>
          <w:szCs w:val="24"/>
          <w:u w:val="single"/>
        </w:rPr>
        <w:t>Секция</w:t>
      </w:r>
      <w:r>
        <w:rPr>
          <w:b/>
          <w:sz w:val="24"/>
          <w:szCs w:val="24"/>
          <w:u w:val="single"/>
        </w:rPr>
        <w:t xml:space="preserve">, подсекция </w:t>
      </w:r>
      <w:r w:rsidRPr="00AD7E9B">
        <w:rPr>
          <w:b/>
          <w:sz w:val="24"/>
          <w:szCs w:val="24"/>
          <w:u w:val="single"/>
        </w:rPr>
        <w:t>конференции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E3D7B" w:rsidRPr="00187556" w:rsidRDefault="001E3D7B" w:rsidP="001E3D7B">
      <w:pPr>
        <w:ind w:firstLine="0"/>
        <w:jc w:val="left"/>
      </w:pPr>
      <w:r w:rsidRPr="00187556">
        <w:rPr>
          <w:b/>
          <w:sz w:val="24"/>
          <w:szCs w:val="24"/>
        </w:rPr>
        <w:t xml:space="preserve">Участие в конференции        </w:t>
      </w:r>
      <w:r w:rsidRPr="00187556">
        <w:rPr>
          <w:b/>
          <w:sz w:val="36"/>
          <w:szCs w:val="36"/>
        </w:rPr>
        <w:t>очное            заочное</w:t>
      </w:r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br/>
      </w:r>
      <w:r w:rsidRPr="00AD7E9B">
        <w:rPr>
          <w:sz w:val="24"/>
          <w:szCs w:val="24"/>
        </w:rPr>
        <w:t>(нужное подчеркнуть)</w:t>
      </w:r>
    </w:p>
    <w:p w:rsidR="00AA7A6D" w:rsidRDefault="00AA7A6D"/>
    <w:sectPr w:rsidR="00AA7A6D" w:rsidSect="00B30E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15896"/>
    <w:multiLevelType w:val="multilevel"/>
    <w:tmpl w:val="50460D18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2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4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cs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CD"/>
    <w:rsid w:val="00103656"/>
    <w:rsid w:val="00173F59"/>
    <w:rsid w:val="001E3D7B"/>
    <w:rsid w:val="003E2B4A"/>
    <w:rsid w:val="0040771E"/>
    <w:rsid w:val="00475BC0"/>
    <w:rsid w:val="00484BC5"/>
    <w:rsid w:val="004F04F7"/>
    <w:rsid w:val="004F76B4"/>
    <w:rsid w:val="00555BD7"/>
    <w:rsid w:val="005954AC"/>
    <w:rsid w:val="005C2393"/>
    <w:rsid w:val="00613A26"/>
    <w:rsid w:val="006145DC"/>
    <w:rsid w:val="006713E3"/>
    <w:rsid w:val="006770DB"/>
    <w:rsid w:val="006D6A53"/>
    <w:rsid w:val="00703CCA"/>
    <w:rsid w:val="00714894"/>
    <w:rsid w:val="0074450C"/>
    <w:rsid w:val="00775965"/>
    <w:rsid w:val="007B4F9B"/>
    <w:rsid w:val="008563CD"/>
    <w:rsid w:val="008A74AD"/>
    <w:rsid w:val="00913473"/>
    <w:rsid w:val="00974576"/>
    <w:rsid w:val="009B5560"/>
    <w:rsid w:val="009C5767"/>
    <w:rsid w:val="009D25CA"/>
    <w:rsid w:val="00AA7A6D"/>
    <w:rsid w:val="00B23240"/>
    <w:rsid w:val="00B30E2A"/>
    <w:rsid w:val="00B56E93"/>
    <w:rsid w:val="00B632C9"/>
    <w:rsid w:val="00B73F9A"/>
    <w:rsid w:val="00C44DE9"/>
    <w:rsid w:val="00C85E08"/>
    <w:rsid w:val="00E826DE"/>
    <w:rsid w:val="00EE1506"/>
    <w:rsid w:val="00FB0F6C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19D035"/>
  <w15:docId w15:val="{D3CF3118-9B0D-47B4-9728-60E56233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CD"/>
    <w:pPr>
      <w:spacing w:after="0" w:line="240" w:lineRule="auto"/>
      <w:ind w:firstLine="692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63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8563CD"/>
    <w:pPr>
      <w:keepNext/>
      <w:spacing w:before="160" w:after="60"/>
      <w:ind w:firstLine="0"/>
      <w:outlineLvl w:val="1"/>
    </w:pPr>
    <w:rPr>
      <w:rFonts w:eastAsia="Times New Roman"/>
      <w:b/>
      <w:cap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3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uiPriority w:val="99"/>
    <w:rsid w:val="008563CD"/>
    <w:pPr>
      <w:keepNext/>
      <w:ind w:firstLine="0"/>
    </w:pPr>
    <w:rPr>
      <w:rFonts w:eastAsia="Times New Roman"/>
      <w:b/>
      <w:bCs/>
      <w:spacing w:val="2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563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63C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563C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6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63CD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11">
    <w:name w:val="заголовок 1"/>
    <w:basedOn w:val="a"/>
    <w:next w:val="a"/>
    <w:rsid w:val="008563CD"/>
    <w:pPr>
      <w:keepNext/>
      <w:ind w:firstLine="709"/>
      <w:jc w:val="both"/>
      <w:outlineLvl w:val="0"/>
    </w:pPr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E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E2A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73F5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73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belstu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fm@belstu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stu.by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2021-01-12T14:26:00Z</dcterms:created>
  <dcterms:modified xsi:type="dcterms:W3CDTF">2021-01-12T14:26:00Z</dcterms:modified>
</cp:coreProperties>
</file>