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39" w:rsidRPr="00746C39" w:rsidRDefault="00746C39" w:rsidP="00746C39">
      <w:pPr>
        <w:pStyle w:val="Default"/>
        <w:jc w:val="center"/>
        <w:rPr>
          <w:rFonts w:asciiTheme="minorHAnsi" w:hAnsiTheme="minorHAnsi"/>
          <w:sz w:val="28"/>
          <w:szCs w:val="28"/>
          <w:lang w:val="en-US"/>
        </w:rPr>
      </w:pPr>
      <w:r w:rsidRPr="00746C39">
        <w:rPr>
          <w:rFonts w:asciiTheme="minorHAnsi" w:hAnsiTheme="minorHAnsi"/>
          <w:b/>
          <w:bCs/>
          <w:sz w:val="28"/>
          <w:szCs w:val="28"/>
          <w:lang w:val="en-US"/>
        </w:rPr>
        <w:t>Aristotle University of Thessaloniki-Greece</w:t>
      </w:r>
    </w:p>
    <w:p w:rsidR="00746C39" w:rsidRPr="00746C39" w:rsidRDefault="00746C39" w:rsidP="00746C39">
      <w:pPr>
        <w:pStyle w:val="Default"/>
        <w:jc w:val="center"/>
        <w:rPr>
          <w:rFonts w:asciiTheme="minorHAnsi" w:hAnsiTheme="minorHAnsi"/>
          <w:sz w:val="28"/>
          <w:szCs w:val="28"/>
          <w:lang w:val="en-US"/>
        </w:rPr>
      </w:pPr>
      <w:r w:rsidRPr="00746C39">
        <w:rPr>
          <w:rFonts w:asciiTheme="minorHAnsi" w:hAnsiTheme="minorHAnsi"/>
          <w:b/>
          <w:bCs/>
          <w:sz w:val="28"/>
          <w:szCs w:val="28"/>
          <w:lang w:val="en-US"/>
        </w:rPr>
        <w:t>Erasmus+ International Credit Mobility 2016-2018</w:t>
      </w:r>
    </w:p>
    <w:p w:rsidR="00746C39" w:rsidRPr="00746C39" w:rsidRDefault="00746C39" w:rsidP="00746C39">
      <w:pPr>
        <w:pStyle w:val="Default"/>
        <w:jc w:val="center"/>
        <w:rPr>
          <w:rFonts w:asciiTheme="minorHAnsi" w:hAnsiTheme="minorHAnsi"/>
          <w:sz w:val="36"/>
          <w:szCs w:val="36"/>
          <w:lang w:val="en-US"/>
        </w:rPr>
      </w:pPr>
      <w:r w:rsidRPr="00746C39">
        <w:rPr>
          <w:rFonts w:asciiTheme="minorHAnsi" w:hAnsiTheme="minorHAnsi"/>
          <w:b/>
          <w:bCs/>
          <w:sz w:val="36"/>
          <w:szCs w:val="36"/>
          <w:lang w:val="en-US"/>
        </w:rPr>
        <w:t>2</w:t>
      </w:r>
      <w:r w:rsidRPr="00746C39">
        <w:rPr>
          <w:rFonts w:asciiTheme="minorHAnsi" w:hAnsiTheme="minorHAnsi"/>
          <w:b/>
          <w:bCs/>
          <w:sz w:val="23"/>
          <w:szCs w:val="23"/>
          <w:lang w:val="en-US"/>
        </w:rPr>
        <w:t xml:space="preserve">nd </w:t>
      </w:r>
      <w:r w:rsidRPr="00746C39">
        <w:rPr>
          <w:rFonts w:asciiTheme="minorHAnsi" w:hAnsiTheme="minorHAnsi"/>
          <w:b/>
          <w:bCs/>
          <w:sz w:val="36"/>
          <w:szCs w:val="36"/>
          <w:lang w:val="en-US"/>
        </w:rPr>
        <w:t xml:space="preserve">Call for Incoming Student </w:t>
      </w:r>
      <w:proofErr w:type="spellStart"/>
      <w:r w:rsidRPr="00746C39">
        <w:rPr>
          <w:rFonts w:asciiTheme="minorHAnsi" w:hAnsiTheme="minorHAnsi"/>
          <w:b/>
          <w:bCs/>
          <w:sz w:val="36"/>
          <w:szCs w:val="36"/>
          <w:lang w:val="en-US"/>
        </w:rPr>
        <w:t>Mobilities</w:t>
      </w:r>
      <w:proofErr w:type="spellEnd"/>
    </w:p>
    <w:p w:rsidR="00746C39" w:rsidRDefault="00746C39" w:rsidP="00746C39">
      <w:pPr>
        <w:shd w:val="clear" w:color="auto" w:fill="FFFFFF"/>
        <w:jc w:val="center"/>
        <w:rPr>
          <w:rFonts w:asciiTheme="minorHAnsi" w:hAnsiTheme="minorHAnsi"/>
          <w:b/>
          <w:bCs/>
          <w:sz w:val="36"/>
          <w:szCs w:val="36"/>
          <w:lang w:val="en-US"/>
        </w:rPr>
      </w:pPr>
      <w:proofErr w:type="spellStart"/>
      <w:r w:rsidRPr="00746C39">
        <w:rPr>
          <w:rFonts w:asciiTheme="minorHAnsi" w:hAnsiTheme="minorHAnsi"/>
          <w:b/>
          <w:bCs/>
          <w:sz w:val="36"/>
          <w:szCs w:val="36"/>
        </w:rPr>
        <w:t>Academic</w:t>
      </w:r>
      <w:proofErr w:type="spellEnd"/>
      <w:r w:rsidRPr="00746C39">
        <w:rPr>
          <w:rFonts w:asciiTheme="minorHAnsi" w:hAnsiTheme="minorHAnsi"/>
          <w:b/>
          <w:bCs/>
          <w:sz w:val="36"/>
          <w:szCs w:val="36"/>
        </w:rPr>
        <w:t xml:space="preserve"> </w:t>
      </w:r>
      <w:proofErr w:type="spellStart"/>
      <w:r w:rsidRPr="00746C39">
        <w:rPr>
          <w:rFonts w:asciiTheme="minorHAnsi" w:hAnsiTheme="minorHAnsi"/>
          <w:b/>
          <w:bCs/>
          <w:sz w:val="36"/>
          <w:szCs w:val="36"/>
        </w:rPr>
        <w:t>Year</w:t>
      </w:r>
      <w:proofErr w:type="spellEnd"/>
      <w:r w:rsidRPr="00746C39">
        <w:rPr>
          <w:rFonts w:asciiTheme="minorHAnsi" w:hAnsiTheme="minorHAnsi"/>
          <w:b/>
          <w:bCs/>
          <w:sz w:val="36"/>
          <w:szCs w:val="36"/>
        </w:rPr>
        <w:t xml:space="preserve"> 2017-18</w:t>
      </w:r>
    </w:p>
    <w:p w:rsidR="0089706B" w:rsidRPr="0089706B" w:rsidRDefault="0089706B" w:rsidP="00746C39">
      <w:pPr>
        <w:shd w:val="clear" w:color="auto" w:fill="FFFFFF"/>
        <w:jc w:val="center"/>
        <w:rPr>
          <w:rFonts w:asciiTheme="minorHAnsi" w:eastAsia="Times New Roman" w:hAnsiTheme="minorHAnsi" w:cs="Times New Roman"/>
          <w:color w:val="000000"/>
          <w:sz w:val="22"/>
          <w:lang w:val="en-US" w:eastAsia="ru-RU"/>
        </w:rPr>
      </w:pP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Please read carefully the following information we send you regarding the on-line application.</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r w:rsidRPr="002E20CA">
        <w:rPr>
          <w:rFonts w:ascii="Calibri" w:eastAsia="Times New Roman" w:hAnsi="Calibri" w:cs="Times New Roman"/>
          <w:b/>
          <w:bCs/>
          <w:color w:val="000000"/>
          <w:sz w:val="22"/>
          <w:u w:val="single"/>
          <w:lang w:val="en-US" w:eastAsia="ru-RU"/>
        </w:rPr>
        <w:t>GENERAL INFORMATION ON THE ON-LINE APPLICATION</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The deadline for the on-line application period for all student nominees is the</w:t>
      </w:r>
      <w:proofErr w:type="gramStart"/>
      <w:r w:rsidRPr="002E20CA">
        <w:rPr>
          <w:rFonts w:ascii="Calibri" w:eastAsia="Times New Roman" w:hAnsi="Calibri" w:cs="Times New Roman"/>
          <w:color w:val="000000"/>
          <w:sz w:val="22"/>
          <w:lang w:val="en-US" w:eastAsia="ru-RU"/>
        </w:rPr>
        <w:t> </w:t>
      </w:r>
      <w:r w:rsidRPr="002E20CA">
        <w:rPr>
          <w:rFonts w:ascii="Calibri" w:eastAsia="Times New Roman" w:hAnsi="Calibri" w:cs="Times New Roman"/>
          <w:b/>
          <w:bCs/>
          <w:color w:val="FF0000"/>
          <w:sz w:val="22"/>
          <w:u w:val="single"/>
          <w:lang w:val="en-US" w:eastAsia="ru-RU"/>
        </w:rPr>
        <w:t> 30th</w:t>
      </w:r>
      <w:proofErr w:type="gramEnd"/>
      <w:r w:rsidRPr="002E20CA">
        <w:rPr>
          <w:rFonts w:ascii="Calibri" w:eastAsia="Times New Roman" w:hAnsi="Calibri" w:cs="Times New Roman"/>
          <w:b/>
          <w:bCs/>
          <w:color w:val="FF0000"/>
          <w:sz w:val="22"/>
          <w:u w:val="single"/>
          <w:lang w:val="en-US" w:eastAsia="ru-RU"/>
        </w:rPr>
        <w:t xml:space="preserve"> of October 2017</w:t>
      </w:r>
      <w:r w:rsidRPr="002E20CA">
        <w:rPr>
          <w:rFonts w:ascii="Calibri" w:eastAsia="Times New Roman" w:hAnsi="Calibri" w:cs="Times New Roman"/>
          <w:color w:val="000000"/>
          <w:sz w:val="22"/>
          <w:lang w:val="en-US" w:eastAsia="ru-RU"/>
        </w:rPr>
        <w:t>. After this date, the online application will close and we will begin the evaluation process.</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For information on the on-line application, as well as the required documents you will upload, </w:t>
      </w:r>
      <w:r w:rsidRPr="002E20CA">
        <w:rPr>
          <w:rFonts w:ascii="Calibri" w:eastAsia="Times New Roman" w:hAnsi="Calibri" w:cs="Times New Roman"/>
          <w:b/>
          <w:bCs/>
          <w:color w:val="000000"/>
          <w:sz w:val="22"/>
          <w:u w:val="single"/>
          <w:lang w:val="en-US" w:eastAsia="ru-RU"/>
        </w:rPr>
        <w:t>please read this email carefully, as well as the attached document which provides you a) instructions on how to register and b) the link where you’ll apply</w:t>
      </w:r>
      <w:r w:rsidRPr="002E20CA">
        <w:rPr>
          <w:rFonts w:ascii="Calibri" w:eastAsia="Times New Roman" w:hAnsi="Calibri" w:cs="Times New Roman"/>
          <w:color w:val="000000"/>
          <w:sz w:val="22"/>
          <w:lang w:val="en-US" w:eastAsia="ru-RU"/>
        </w:rPr>
        <w:t>.</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Please note that:</w:t>
      </w:r>
    </w:p>
    <w:p w:rsidR="002E20CA" w:rsidRPr="002E20CA" w:rsidRDefault="002E20CA" w:rsidP="002E20CA">
      <w:pPr>
        <w:shd w:val="clear" w:color="auto" w:fill="FFFFFF"/>
        <w:spacing w:after="240"/>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a) </w:t>
      </w:r>
      <w:r w:rsidRPr="002E20CA">
        <w:rPr>
          <w:rFonts w:ascii="Calibri" w:eastAsia="Times New Roman" w:hAnsi="Calibri" w:cs="Times New Roman"/>
          <w:b/>
          <w:bCs/>
          <w:color w:val="FF0000"/>
          <w:sz w:val="22"/>
          <w:u w:val="single"/>
          <w:lang w:val="en-US" w:eastAsia="ru-RU"/>
        </w:rPr>
        <w:t>Only on-line applications will be accepted. </w:t>
      </w:r>
      <w:r w:rsidRPr="002E20CA">
        <w:rPr>
          <w:rFonts w:ascii="Calibri" w:eastAsia="Times New Roman" w:hAnsi="Calibri" w:cs="Times New Roman"/>
          <w:color w:val="333333"/>
          <w:sz w:val="22"/>
          <w:lang w:val="en-US" w:eastAsia="ru-RU"/>
        </w:rPr>
        <w:t>We will not accept applications that will be sent to us via e-mail.</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333333"/>
          <w:sz w:val="22"/>
          <w:lang w:val="en-US" w:eastAsia="ru-RU"/>
        </w:rPr>
        <w:t>b) </w:t>
      </w:r>
      <w:r w:rsidRPr="002E20CA">
        <w:rPr>
          <w:rFonts w:ascii="Calibri" w:eastAsia="Times New Roman" w:hAnsi="Calibri" w:cs="Times New Roman"/>
          <w:b/>
          <w:bCs/>
          <w:color w:val="FF0000"/>
          <w:sz w:val="22"/>
          <w:lang w:val="en-US" w:eastAsia="ru-RU"/>
        </w:rPr>
        <w:t>All the documents you will upload need to be written or translated in English </w:t>
      </w:r>
      <w:r w:rsidRPr="002E20CA">
        <w:rPr>
          <w:rFonts w:ascii="Calibri" w:eastAsia="Times New Roman" w:hAnsi="Calibri" w:cs="Times New Roman"/>
          <w:color w:val="333333"/>
          <w:sz w:val="22"/>
          <w:lang w:val="en-US" w:eastAsia="ru-RU"/>
        </w:rPr>
        <w:t>(the transcript of records, the language certificate and the previous degree of studies need to either be officially translated in English or at least have the stamp of your University).</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333333"/>
          <w:sz w:val="22"/>
          <w:lang w:val="en-US" w:eastAsia="ru-RU"/>
        </w:rPr>
        <w:t>For PhD students only</w:t>
      </w:r>
      <w:r w:rsidRPr="002E20CA">
        <w:rPr>
          <w:rFonts w:ascii="Calibri" w:eastAsia="Times New Roman" w:hAnsi="Calibri" w:cs="Times New Roman"/>
          <w:color w:val="333333"/>
          <w:sz w:val="22"/>
          <w:lang w:val="en-US" w:eastAsia="ru-RU"/>
        </w:rPr>
        <w:t>: a) if you don't have transcript of records for PhD level, you can submit certificate that you are registered at your University as a PhD student (in English</w:t>
      </w:r>
      <w:r w:rsidRPr="002E20CA">
        <w:rPr>
          <w:rFonts w:ascii="Calibri" w:eastAsia="Times New Roman" w:hAnsi="Calibri" w:cs="Times New Roman"/>
          <w:color w:val="1F497D"/>
          <w:sz w:val="22"/>
          <w:lang w:val="en-US" w:eastAsia="ru-RU"/>
        </w:rPr>
        <w:t>)</w:t>
      </w:r>
      <w:r w:rsidRPr="002E20CA">
        <w:rPr>
          <w:rFonts w:ascii="Calibri" w:eastAsia="Times New Roman" w:hAnsi="Calibri" w:cs="Times New Roman"/>
          <w:color w:val="333333"/>
          <w:sz w:val="22"/>
          <w:lang w:val="en-US" w:eastAsia="ru-RU"/>
        </w:rPr>
        <w:t xml:space="preserve">, b) if you get a letter of support from the Erasmus+ International Coordinator of the </w:t>
      </w:r>
      <w:proofErr w:type="spellStart"/>
      <w:r w:rsidRPr="002E20CA">
        <w:rPr>
          <w:rFonts w:ascii="Calibri" w:eastAsia="Times New Roman" w:hAnsi="Calibri" w:cs="Times New Roman"/>
          <w:color w:val="333333"/>
          <w:sz w:val="22"/>
          <w:lang w:val="en-US" w:eastAsia="ru-RU"/>
        </w:rPr>
        <w:t>AUTh</w:t>
      </w:r>
      <w:proofErr w:type="spellEnd"/>
      <w:r w:rsidRPr="002E20CA">
        <w:rPr>
          <w:rFonts w:ascii="Calibri" w:eastAsia="Times New Roman" w:hAnsi="Calibri" w:cs="Times New Roman"/>
          <w:color w:val="333333"/>
          <w:sz w:val="22"/>
          <w:lang w:val="en-US" w:eastAsia="ru-RU"/>
        </w:rPr>
        <w:t xml:space="preserve"> School, you will upload it at your on-line application; the letter of support is not mandatory but it will help the evaluation of your application. You can find the contact information of the Coordinators at the following link: </w:t>
      </w:r>
      <w:hyperlink r:id="rId4" w:tgtFrame="_blank" w:history="1">
        <w:r w:rsidRPr="002E20CA">
          <w:rPr>
            <w:rFonts w:ascii="Calibri" w:eastAsia="Times New Roman" w:hAnsi="Calibri" w:cs="Times New Roman"/>
            <w:color w:val="800080"/>
            <w:sz w:val="22"/>
            <w:u w:val="single"/>
            <w:lang w:val="en-US" w:eastAsia="ru-RU"/>
          </w:rPr>
          <w:t>https://eurep.auth.gr/en/coordinators/internatio</w:t>
        </w:r>
        <w:r w:rsidRPr="002E20CA">
          <w:rPr>
            <w:rFonts w:ascii="Calibri" w:eastAsia="Times New Roman" w:hAnsi="Calibri" w:cs="Times New Roman"/>
            <w:color w:val="800080"/>
            <w:sz w:val="22"/>
            <w:u w:val="single"/>
            <w:lang w:val="en-US" w:eastAsia="ru-RU"/>
          </w:rPr>
          <w:t>n</w:t>
        </w:r>
        <w:r w:rsidRPr="002E20CA">
          <w:rPr>
            <w:rFonts w:ascii="Calibri" w:eastAsia="Times New Roman" w:hAnsi="Calibri" w:cs="Times New Roman"/>
            <w:color w:val="800080"/>
            <w:sz w:val="22"/>
            <w:u w:val="single"/>
            <w:lang w:val="en-US" w:eastAsia="ru-RU"/>
          </w:rPr>
          <w:t>al</w:t>
        </w:r>
      </w:hyperlink>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u w:val="single"/>
          <w:lang w:val="en-US" w:eastAsia="ru-RU"/>
        </w:rPr>
        <w:t>DOCUMENTS FOR ONLINE APPLICATION</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You will be asked to upload some documents at the online application. For more information, please visit the following link </w:t>
      </w:r>
      <w:hyperlink r:id="rId5" w:tgtFrame="_blank" w:history="1">
        <w:r w:rsidRPr="002E20CA">
          <w:rPr>
            <w:rFonts w:ascii="Calibri" w:eastAsia="Times New Roman" w:hAnsi="Calibri" w:cs="Times New Roman"/>
            <w:color w:val="800080"/>
            <w:sz w:val="22"/>
            <w:u w:val="single"/>
            <w:lang w:val="en-US" w:eastAsia="ru-RU"/>
          </w:rPr>
          <w:t>https://eurep.auth.gr/en/students/international/studies/online_application</w:t>
        </w:r>
      </w:hyperlink>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All documents are mandatory.</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u w:val="single"/>
          <w:lang w:val="en-US" w:eastAsia="ru-RU"/>
        </w:rPr>
        <w:t>MOBILITY DATES</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When you select the dates of your mobility, please keep in mind the following:</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ind w:left="720" w:hanging="360"/>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a)</w:t>
      </w:r>
      <w:r w:rsidRPr="002E20CA">
        <w:rPr>
          <w:rFonts w:eastAsia="Times New Roman" w:cs="Times New Roman"/>
          <w:color w:val="000000"/>
          <w:sz w:val="14"/>
          <w:szCs w:val="14"/>
          <w:lang w:val="en-US" w:eastAsia="ru-RU"/>
        </w:rPr>
        <w:t>      </w:t>
      </w:r>
      <w:r w:rsidRPr="002E20CA">
        <w:rPr>
          <w:rFonts w:ascii="Calibri" w:eastAsia="Times New Roman" w:hAnsi="Calibri" w:cs="Times New Roman"/>
          <w:color w:val="000000"/>
          <w:sz w:val="22"/>
          <w:lang w:val="en-US" w:eastAsia="ru-RU"/>
        </w:rPr>
        <w:t>The minimum mobility duration is 3 months</w:t>
      </w:r>
    </w:p>
    <w:p w:rsidR="002E20CA" w:rsidRPr="002E20CA" w:rsidRDefault="002E20CA" w:rsidP="002E20CA">
      <w:pPr>
        <w:shd w:val="clear" w:color="auto" w:fill="FFFFFF"/>
        <w:ind w:left="720" w:hanging="360"/>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b)</w:t>
      </w:r>
      <w:r w:rsidRPr="002E20CA">
        <w:rPr>
          <w:rFonts w:eastAsia="Times New Roman" w:cs="Times New Roman"/>
          <w:color w:val="000000"/>
          <w:sz w:val="14"/>
          <w:szCs w:val="14"/>
          <w:lang w:val="en-US" w:eastAsia="ru-RU"/>
        </w:rPr>
        <w:t>      </w:t>
      </w:r>
      <w:r w:rsidRPr="002E20CA">
        <w:rPr>
          <w:rFonts w:ascii="Calibri" w:eastAsia="Times New Roman" w:hAnsi="Calibri" w:cs="Times New Roman"/>
          <w:color w:val="000000"/>
          <w:sz w:val="22"/>
          <w:lang w:val="en-US" w:eastAsia="ru-RU"/>
        </w:rPr>
        <w:t xml:space="preserve">Since the courses usually start </w:t>
      </w:r>
      <w:proofErr w:type="gramStart"/>
      <w:r w:rsidRPr="002E20CA">
        <w:rPr>
          <w:rFonts w:ascii="Calibri" w:eastAsia="Times New Roman" w:hAnsi="Calibri" w:cs="Times New Roman"/>
          <w:color w:val="000000"/>
          <w:sz w:val="22"/>
          <w:lang w:val="en-US" w:eastAsia="ru-RU"/>
        </w:rPr>
        <w:t>mid</w:t>
      </w:r>
      <w:proofErr w:type="gramEnd"/>
      <w:r w:rsidRPr="002E20CA">
        <w:rPr>
          <w:rFonts w:ascii="Calibri" w:eastAsia="Times New Roman" w:hAnsi="Calibri" w:cs="Times New Roman"/>
          <w:color w:val="000000"/>
          <w:sz w:val="22"/>
          <w:lang w:val="en-US" w:eastAsia="ru-RU"/>
        </w:rPr>
        <w:t>/end of February, depending on the School</w:t>
      </w:r>
      <w:r w:rsidRPr="002E20CA">
        <w:rPr>
          <w:rFonts w:ascii="Calibri" w:eastAsia="Times New Roman" w:hAnsi="Calibri" w:cs="Times New Roman"/>
          <w:color w:val="1F497D"/>
          <w:sz w:val="22"/>
          <w:lang w:val="en-US" w:eastAsia="ru-RU"/>
        </w:rPr>
        <w:t>, a</w:t>
      </w:r>
      <w:r w:rsidRPr="002E20CA">
        <w:rPr>
          <w:rFonts w:ascii="Calibri" w:eastAsia="Times New Roman" w:hAnsi="Calibri" w:cs="Times New Roman"/>
          <w:color w:val="000000"/>
          <w:sz w:val="22"/>
          <w:lang w:val="en-US" w:eastAsia="ru-RU"/>
        </w:rPr>
        <w:t> suggested arrival date would be the</w:t>
      </w:r>
      <w:r w:rsidRPr="002E20CA">
        <w:rPr>
          <w:rFonts w:ascii="Calibri" w:eastAsia="Times New Roman" w:hAnsi="Calibri" w:cs="Times New Roman"/>
          <w:b/>
          <w:bCs/>
          <w:color w:val="000000"/>
          <w:sz w:val="22"/>
          <w:lang w:val="en-US" w:eastAsia="ru-RU"/>
        </w:rPr>
        <w:t>15</w:t>
      </w:r>
      <w:r w:rsidRPr="002E20CA">
        <w:rPr>
          <w:rFonts w:ascii="Calibri" w:eastAsia="Times New Roman" w:hAnsi="Calibri" w:cs="Times New Roman"/>
          <w:b/>
          <w:bCs/>
          <w:color w:val="000000"/>
          <w:sz w:val="22"/>
          <w:vertAlign w:val="superscript"/>
          <w:lang w:val="en-US" w:eastAsia="ru-RU"/>
        </w:rPr>
        <w:t>th</w:t>
      </w:r>
      <w:r w:rsidRPr="002E20CA">
        <w:rPr>
          <w:rFonts w:ascii="Calibri" w:eastAsia="Times New Roman" w:hAnsi="Calibri" w:cs="Times New Roman"/>
          <w:b/>
          <w:bCs/>
          <w:color w:val="000000"/>
          <w:sz w:val="22"/>
          <w:lang w:val="en-US" w:eastAsia="ru-RU"/>
        </w:rPr>
        <w:t> February 2018</w:t>
      </w:r>
    </w:p>
    <w:p w:rsidR="002E20CA" w:rsidRPr="002E20CA" w:rsidRDefault="002E20CA" w:rsidP="002E20CA">
      <w:pPr>
        <w:shd w:val="clear" w:color="auto" w:fill="FFFFFF"/>
        <w:ind w:left="720" w:hanging="360"/>
        <w:rPr>
          <w:rFonts w:ascii="Calibri" w:eastAsia="Times New Roman" w:hAnsi="Calibri" w:cs="Times New Roman"/>
          <w:color w:val="333333"/>
          <w:sz w:val="22"/>
          <w:lang w:val="en-US" w:eastAsia="ru-RU"/>
        </w:rPr>
      </w:pPr>
      <w:r w:rsidRPr="002E20CA">
        <w:rPr>
          <w:rFonts w:ascii="Calibri" w:eastAsia="Times New Roman" w:hAnsi="Calibri" w:cs="Times New Roman"/>
          <w:color w:val="333333"/>
          <w:sz w:val="24"/>
          <w:szCs w:val="24"/>
          <w:lang w:val="en-US" w:eastAsia="ru-RU"/>
        </w:rPr>
        <w:t>c)</w:t>
      </w:r>
      <w:r w:rsidRPr="002E20CA">
        <w:rPr>
          <w:rFonts w:eastAsia="Times New Roman" w:cs="Times New Roman"/>
          <w:color w:val="333333"/>
          <w:sz w:val="14"/>
          <w:szCs w:val="14"/>
          <w:lang w:val="en-US" w:eastAsia="ru-RU"/>
        </w:rPr>
        <w:t>      </w:t>
      </w:r>
      <w:r w:rsidRPr="002E20CA">
        <w:rPr>
          <w:rFonts w:ascii="Calibri" w:eastAsia="Times New Roman" w:hAnsi="Calibri" w:cs="Times New Roman"/>
          <w:color w:val="000000"/>
          <w:sz w:val="22"/>
          <w:lang w:val="en-US" w:eastAsia="ru-RU"/>
        </w:rPr>
        <w:t>The spring semester ends on the 30</w:t>
      </w:r>
      <w:r w:rsidRPr="002E20CA">
        <w:rPr>
          <w:rFonts w:ascii="Calibri" w:eastAsia="Times New Roman" w:hAnsi="Calibri" w:cs="Times New Roman"/>
          <w:color w:val="000000"/>
          <w:sz w:val="22"/>
          <w:vertAlign w:val="superscript"/>
          <w:lang w:val="en-US" w:eastAsia="ru-RU"/>
        </w:rPr>
        <w:t>th</w:t>
      </w:r>
      <w:r w:rsidRPr="002E20CA">
        <w:rPr>
          <w:rFonts w:ascii="Calibri" w:eastAsia="Times New Roman" w:hAnsi="Calibri" w:cs="Times New Roman"/>
          <w:color w:val="000000"/>
          <w:sz w:val="22"/>
          <w:lang w:val="en-US" w:eastAsia="ru-RU"/>
        </w:rPr>
        <w:t> of June, so </w:t>
      </w:r>
      <w:r w:rsidRPr="002E20CA">
        <w:rPr>
          <w:rFonts w:ascii="Calibri" w:eastAsia="Times New Roman" w:hAnsi="Calibri" w:cs="Times New Roman"/>
          <w:b/>
          <w:bCs/>
          <w:color w:val="000000"/>
          <w:sz w:val="22"/>
          <w:lang w:val="en-US" w:eastAsia="ru-RU"/>
        </w:rPr>
        <w:t xml:space="preserve">all </w:t>
      </w:r>
      <w:proofErr w:type="spellStart"/>
      <w:r w:rsidRPr="002E20CA">
        <w:rPr>
          <w:rFonts w:ascii="Calibri" w:eastAsia="Times New Roman" w:hAnsi="Calibri" w:cs="Times New Roman"/>
          <w:b/>
          <w:bCs/>
          <w:color w:val="000000"/>
          <w:sz w:val="22"/>
          <w:lang w:val="en-US" w:eastAsia="ru-RU"/>
        </w:rPr>
        <w:t>mobilities</w:t>
      </w:r>
      <w:proofErr w:type="spellEnd"/>
      <w:r w:rsidRPr="002E20CA">
        <w:rPr>
          <w:rFonts w:ascii="Calibri" w:eastAsia="Times New Roman" w:hAnsi="Calibri" w:cs="Times New Roman"/>
          <w:b/>
          <w:bCs/>
          <w:color w:val="000000"/>
          <w:sz w:val="22"/>
          <w:lang w:val="en-US" w:eastAsia="ru-RU"/>
        </w:rPr>
        <w:t xml:space="preserve"> must have been concluded by that date</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u w:val="single"/>
          <w:lang w:val="en-US" w:eastAsia="ru-RU"/>
        </w:rPr>
        <w:t>LEARNING AGREEMENT</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You need to prepare a learning agreement using the standard template we provide at the following link </w:t>
      </w:r>
      <w:hyperlink r:id="rId6" w:tgtFrame="_blank" w:history="1">
        <w:r w:rsidRPr="002E20CA">
          <w:rPr>
            <w:rFonts w:ascii="Calibri" w:eastAsia="Times New Roman" w:hAnsi="Calibri" w:cs="Times New Roman"/>
            <w:color w:val="800080"/>
            <w:sz w:val="22"/>
            <w:u w:val="single"/>
            <w:lang w:val="en-US" w:eastAsia="ru-RU"/>
          </w:rPr>
          <w:t>https://eurep.auth.gr/en/students/international/studies/useful_information</w:t>
        </w:r>
      </w:hyperlink>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ind w:left="720" w:hanging="360"/>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a)</w:t>
      </w:r>
      <w:r w:rsidRPr="002E20CA">
        <w:rPr>
          <w:rFonts w:eastAsia="Times New Roman" w:cs="Times New Roman"/>
          <w:color w:val="000000"/>
          <w:sz w:val="14"/>
          <w:szCs w:val="14"/>
          <w:lang w:val="en-US" w:eastAsia="ru-RU"/>
        </w:rPr>
        <w:t>      </w:t>
      </w:r>
      <w:r w:rsidRPr="002E20CA">
        <w:rPr>
          <w:rFonts w:ascii="Calibri" w:eastAsia="Times New Roman" w:hAnsi="Calibri" w:cs="Times New Roman"/>
          <w:b/>
          <w:bCs/>
          <w:color w:val="000000"/>
          <w:sz w:val="22"/>
          <w:lang w:val="en-US" w:eastAsia="ru-RU"/>
        </w:rPr>
        <w:t>Undergraduate and master students</w:t>
      </w:r>
      <w:r w:rsidRPr="002E20CA">
        <w:rPr>
          <w:rFonts w:ascii="Calibri" w:eastAsia="Times New Roman" w:hAnsi="Calibri" w:cs="Times New Roman"/>
          <w:color w:val="000000"/>
          <w:sz w:val="22"/>
          <w:lang w:val="en-US" w:eastAsia="ru-RU"/>
        </w:rPr>
        <w:t> will fill in the courses they plan to attend during their mobility</w:t>
      </w:r>
      <w:r w:rsidRPr="002E20CA">
        <w:rPr>
          <w:rFonts w:ascii="Calibri" w:eastAsia="Times New Roman" w:hAnsi="Calibri" w:cs="Times New Roman"/>
          <w:color w:val="1F497D"/>
          <w:sz w:val="22"/>
          <w:lang w:val="en-US" w:eastAsia="ru-RU"/>
        </w:rPr>
        <w:t> </w:t>
      </w:r>
      <w:r w:rsidRPr="002E20CA">
        <w:rPr>
          <w:rFonts w:ascii="Calibri" w:eastAsia="Times New Roman" w:hAnsi="Calibri" w:cs="Times New Roman"/>
          <w:color w:val="000000"/>
          <w:sz w:val="22"/>
          <w:lang w:val="en-US" w:eastAsia="ru-RU"/>
        </w:rPr>
        <w:t xml:space="preserve">(spring semester of 2017-18). You need to fill in 30 ECTS if you have </w:t>
      </w:r>
      <w:proofErr w:type="gramStart"/>
      <w:r w:rsidRPr="002E20CA">
        <w:rPr>
          <w:rFonts w:ascii="Calibri" w:eastAsia="Times New Roman" w:hAnsi="Calibri" w:cs="Times New Roman"/>
          <w:color w:val="000000"/>
          <w:sz w:val="22"/>
          <w:lang w:val="en-US" w:eastAsia="ru-RU"/>
        </w:rPr>
        <w:t>a mobility</w:t>
      </w:r>
      <w:proofErr w:type="gramEnd"/>
      <w:r w:rsidRPr="002E20CA">
        <w:rPr>
          <w:rFonts w:ascii="Calibri" w:eastAsia="Times New Roman" w:hAnsi="Calibri" w:cs="Times New Roman"/>
          <w:color w:val="000000"/>
          <w:sz w:val="22"/>
          <w:lang w:val="en-US" w:eastAsia="ru-RU"/>
        </w:rPr>
        <w:t xml:space="preserve"> for 6 </w:t>
      </w:r>
      <w:r w:rsidRPr="002E20CA">
        <w:rPr>
          <w:rFonts w:ascii="Calibri" w:eastAsia="Times New Roman" w:hAnsi="Calibri" w:cs="Times New Roman"/>
          <w:color w:val="000000"/>
          <w:sz w:val="22"/>
          <w:lang w:val="en-US" w:eastAsia="ru-RU"/>
        </w:rPr>
        <w:lastRenderedPageBreak/>
        <w:t>months and 20 ECTS if you have a 3 month mobility. You must all select courses only from any semester you want, as long as they are </w:t>
      </w:r>
      <w:r w:rsidRPr="002E20CA">
        <w:rPr>
          <w:rFonts w:ascii="Calibri" w:eastAsia="Times New Roman" w:hAnsi="Calibri" w:cs="Times New Roman"/>
          <w:color w:val="000000"/>
          <w:sz w:val="22"/>
          <w:u w:val="single"/>
          <w:lang w:val="en-US" w:eastAsia="ru-RU"/>
        </w:rPr>
        <w:t>from spring semesters</w:t>
      </w:r>
      <w:r w:rsidRPr="002E20CA">
        <w:rPr>
          <w:rFonts w:ascii="Calibri" w:eastAsia="Times New Roman" w:hAnsi="Calibri" w:cs="Times New Roman"/>
          <w:color w:val="000000"/>
          <w:sz w:val="22"/>
          <w:lang w:val="en-US" w:eastAsia="ru-RU"/>
        </w:rPr>
        <w:t>.</w:t>
      </w:r>
      <w:r w:rsidRPr="002E20CA">
        <w:rPr>
          <w:rFonts w:ascii="Calibri" w:eastAsia="Times New Roman" w:hAnsi="Calibri" w:cs="Times New Roman"/>
          <w:color w:val="000000"/>
          <w:sz w:val="22"/>
          <w:lang w:val="en-US" w:eastAsia="ru-RU"/>
        </w:rPr>
        <w:br/>
        <w:t xml:space="preserve">For a list of the offered courses, you can visit our </w:t>
      </w:r>
      <w:proofErr w:type="gramStart"/>
      <w:r w:rsidRPr="002E20CA">
        <w:rPr>
          <w:rFonts w:ascii="Calibri" w:eastAsia="Times New Roman" w:hAnsi="Calibri" w:cs="Times New Roman"/>
          <w:color w:val="000000"/>
          <w:sz w:val="22"/>
          <w:lang w:val="en-US" w:eastAsia="ru-RU"/>
        </w:rPr>
        <w:t>webpage</w:t>
      </w:r>
      <w:r w:rsidR="00746C39">
        <w:rPr>
          <w:rFonts w:ascii="Calibri" w:eastAsia="Times New Roman" w:hAnsi="Calibri" w:cs="Times New Roman"/>
          <w:color w:val="000000"/>
          <w:sz w:val="22"/>
          <w:lang w:val="en-US" w:eastAsia="ru-RU"/>
        </w:rPr>
        <w:t xml:space="preserve"> </w:t>
      </w:r>
      <w:r w:rsidRPr="002E20CA">
        <w:rPr>
          <w:rFonts w:ascii="Calibri" w:eastAsia="Times New Roman" w:hAnsi="Calibri" w:cs="Times New Roman"/>
          <w:color w:val="000000"/>
          <w:sz w:val="22"/>
          <w:lang w:val="en-US" w:eastAsia="ru-RU"/>
        </w:rPr>
        <w:t> </w:t>
      </w:r>
      <w:proofErr w:type="gramEnd"/>
      <w:r w:rsidRPr="002E20CA">
        <w:rPr>
          <w:rFonts w:ascii="Calibri" w:eastAsia="Times New Roman" w:hAnsi="Calibri" w:cs="Times New Roman"/>
          <w:color w:val="333333"/>
          <w:sz w:val="22"/>
          <w:lang w:eastAsia="ru-RU"/>
        </w:rPr>
        <w:fldChar w:fldCharType="begin"/>
      </w:r>
      <w:r w:rsidRPr="002E20CA">
        <w:rPr>
          <w:rFonts w:ascii="Calibri" w:eastAsia="Times New Roman" w:hAnsi="Calibri" w:cs="Times New Roman"/>
          <w:color w:val="333333"/>
          <w:sz w:val="22"/>
          <w:lang w:val="en-US" w:eastAsia="ru-RU"/>
        </w:rPr>
        <w:instrText xml:space="preserve"> HYPERLINK "https://eurep.auth.gr/en/students/info/courses" \t "_blank" </w:instrText>
      </w:r>
      <w:r w:rsidRPr="002E20CA">
        <w:rPr>
          <w:rFonts w:ascii="Calibri" w:eastAsia="Times New Roman" w:hAnsi="Calibri" w:cs="Times New Roman"/>
          <w:color w:val="333333"/>
          <w:sz w:val="22"/>
          <w:lang w:eastAsia="ru-RU"/>
        </w:rPr>
        <w:fldChar w:fldCharType="separate"/>
      </w:r>
      <w:r w:rsidRPr="002E20CA">
        <w:rPr>
          <w:rFonts w:ascii="Calibri" w:eastAsia="Times New Roman" w:hAnsi="Calibri" w:cs="Times New Roman"/>
          <w:color w:val="800080"/>
          <w:sz w:val="22"/>
          <w:u w:val="single"/>
          <w:lang w:val="en-US" w:eastAsia="ru-RU"/>
        </w:rPr>
        <w:t>https://eurep.auth.gr/en/students/info/courses</w:t>
      </w:r>
      <w:r w:rsidRPr="002E20CA">
        <w:rPr>
          <w:rFonts w:ascii="Calibri" w:eastAsia="Times New Roman" w:hAnsi="Calibri" w:cs="Times New Roman"/>
          <w:color w:val="333333"/>
          <w:sz w:val="22"/>
          <w:lang w:eastAsia="ru-RU"/>
        </w:rPr>
        <w:fldChar w:fldCharType="end"/>
      </w:r>
      <w:r w:rsidRPr="002E20CA">
        <w:rPr>
          <w:rFonts w:ascii="Calibri" w:eastAsia="Times New Roman" w:hAnsi="Calibri" w:cs="Times New Roman"/>
          <w:color w:val="333333"/>
          <w:sz w:val="22"/>
          <w:lang w:val="en-US" w:eastAsia="ru-RU"/>
        </w:rPr>
        <w:t> or </w:t>
      </w:r>
      <w:r w:rsidRPr="002E20CA">
        <w:rPr>
          <w:rFonts w:ascii="Calibri" w:eastAsia="Times New Roman" w:hAnsi="Calibri" w:cs="Times New Roman"/>
          <w:color w:val="000000"/>
          <w:sz w:val="22"/>
          <w:lang w:val="en-US" w:eastAsia="ru-RU"/>
        </w:rPr>
        <w:t xml:space="preserve">the e-study guide of </w:t>
      </w:r>
      <w:proofErr w:type="spellStart"/>
      <w:r w:rsidRPr="002E20CA">
        <w:rPr>
          <w:rFonts w:ascii="Calibri" w:eastAsia="Times New Roman" w:hAnsi="Calibri" w:cs="Times New Roman"/>
          <w:color w:val="000000"/>
          <w:sz w:val="22"/>
          <w:lang w:val="en-US" w:eastAsia="ru-RU"/>
        </w:rPr>
        <w:t>AUTh</w:t>
      </w:r>
      <w:proofErr w:type="spellEnd"/>
      <w:r w:rsidRPr="002E20CA">
        <w:rPr>
          <w:rFonts w:ascii="Calibri" w:eastAsia="Times New Roman" w:hAnsi="Calibri" w:cs="Times New Roman"/>
          <w:color w:val="000000"/>
          <w:sz w:val="22"/>
          <w:lang w:val="en-US" w:eastAsia="ru-RU"/>
        </w:rPr>
        <w:t>:</w:t>
      </w:r>
      <w:r w:rsidR="00746C39">
        <w:rPr>
          <w:rFonts w:ascii="Calibri" w:eastAsia="Times New Roman" w:hAnsi="Calibri" w:cs="Times New Roman"/>
          <w:color w:val="000000"/>
          <w:sz w:val="22"/>
          <w:lang w:val="en-US" w:eastAsia="ru-RU"/>
        </w:rPr>
        <w:t xml:space="preserve"> </w:t>
      </w:r>
      <w:r w:rsidRPr="002E20CA">
        <w:rPr>
          <w:rFonts w:ascii="Calibri" w:eastAsia="Times New Roman" w:hAnsi="Calibri" w:cs="Times New Roman"/>
          <w:color w:val="000000"/>
          <w:sz w:val="22"/>
          <w:lang w:val="en-US" w:eastAsia="ru-RU"/>
        </w:rPr>
        <w:t> </w:t>
      </w:r>
      <w:hyperlink r:id="rId7" w:tgtFrame="_blank" w:history="1">
        <w:r w:rsidRPr="002E20CA">
          <w:rPr>
            <w:rFonts w:ascii="Calibri" w:eastAsia="Times New Roman" w:hAnsi="Calibri" w:cs="Times New Roman"/>
            <w:color w:val="800080"/>
            <w:sz w:val="22"/>
            <w:u w:val="single"/>
            <w:lang w:val="en-US" w:eastAsia="ru-RU"/>
          </w:rPr>
          <w:t>http://qa.auth.gr/en/studyguide</w:t>
        </w:r>
      </w:hyperlink>
      <w:r w:rsidRPr="002E20CA">
        <w:rPr>
          <w:rFonts w:ascii="Calibri" w:eastAsia="Times New Roman" w:hAnsi="Calibri" w:cs="Times New Roman"/>
          <w:color w:val="000000"/>
          <w:sz w:val="22"/>
          <w:lang w:val="en-US" w:eastAsia="ru-RU"/>
        </w:rPr>
        <w:t xml:space="preserve">  (selecting your School and level of studies) or visit the webpage of the </w:t>
      </w:r>
      <w:proofErr w:type="spellStart"/>
      <w:r w:rsidRPr="002E20CA">
        <w:rPr>
          <w:rFonts w:ascii="Calibri" w:eastAsia="Times New Roman" w:hAnsi="Calibri" w:cs="Times New Roman"/>
          <w:color w:val="000000"/>
          <w:sz w:val="22"/>
          <w:lang w:val="en-US" w:eastAsia="ru-RU"/>
        </w:rPr>
        <w:t>AUTh</w:t>
      </w:r>
      <w:proofErr w:type="spellEnd"/>
      <w:r w:rsidRPr="002E20CA">
        <w:rPr>
          <w:rFonts w:ascii="Calibri" w:eastAsia="Times New Roman" w:hAnsi="Calibri" w:cs="Times New Roman"/>
          <w:color w:val="000000"/>
          <w:sz w:val="22"/>
          <w:lang w:val="en-US" w:eastAsia="ru-RU"/>
        </w:rPr>
        <w:t xml:space="preserve"> Schools </w:t>
      </w:r>
      <w:hyperlink r:id="rId8" w:tgtFrame="_blank" w:history="1">
        <w:r w:rsidRPr="002E20CA">
          <w:rPr>
            <w:rFonts w:ascii="Calibri" w:eastAsia="Times New Roman" w:hAnsi="Calibri" w:cs="Times New Roman"/>
            <w:color w:val="800080"/>
            <w:sz w:val="22"/>
            <w:u w:val="single"/>
            <w:lang w:val="en-US" w:eastAsia="ru-RU"/>
          </w:rPr>
          <w:t>https://www.auth.gr/en/faculties</w:t>
        </w:r>
      </w:hyperlink>
    </w:p>
    <w:p w:rsidR="002E20CA" w:rsidRPr="002E20CA" w:rsidRDefault="002E20CA" w:rsidP="002E20CA">
      <w:pPr>
        <w:shd w:val="clear" w:color="auto" w:fill="FFFFFF"/>
        <w:ind w:left="720" w:hanging="360"/>
        <w:rPr>
          <w:rFonts w:ascii="Calibri" w:eastAsia="Times New Roman" w:hAnsi="Calibri" w:cs="Times New Roman"/>
          <w:sz w:val="22"/>
          <w:lang w:val="en-US" w:eastAsia="ru-RU"/>
        </w:rPr>
      </w:pPr>
      <w:proofErr w:type="gramStart"/>
      <w:r w:rsidRPr="002E20CA">
        <w:rPr>
          <w:rFonts w:ascii="Calibri" w:eastAsia="Times New Roman" w:hAnsi="Calibri" w:cs="Times New Roman"/>
          <w:sz w:val="22"/>
          <w:lang w:val="en-US" w:eastAsia="ru-RU"/>
        </w:rPr>
        <w:t>b)</w:t>
      </w:r>
      <w:r w:rsidRPr="002E20CA">
        <w:rPr>
          <w:rFonts w:eastAsia="Times New Roman" w:cs="Times New Roman"/>
          <w:sz w:val="14"/>
          <w:szCs w:val="14"/>
          <w:lang w:val="en-US" w:eastAsia="ru-RU"/>
        </w:rPr>
        <w:t>      </w:t>
      </w:r>
      <w:proofErr w:type="spellStart"/>
      <w:r w:rsidRPr="002E20CA">
        <w:rPr>
          <w:rFonts w:ascii="Calibri" w:eastAsia="Times New Roman" w:hAnsi="Calibri" w:cs="Times New Roman"/>
          <w:b/>
          <w:bCs/>
          <w:sz w:val="22"/>
          <w:lang w:val="en-US" w:eastAsia="ru-RU"/>
        </w:rPr>
        <w:t>Phd</w:t>
      </w:r>
      <w:proofErr w:type="spellEnd"/>
      <w:proofErr w:type="gramEnd"/>
      <w:r w:rsidRPr="002E20CA">
        <w:rPr>
          <w:rFonts w:ascii="Calibri" w:eastAsia="Times New Roman" w:hAnsi="Calibri" w:cs="Times New Roman"/>
          <w:b/>
          <w:bCs/>
          <w:sz w:val="22"/>
          <w:lang w:val="en-US" w:eastAsia="ru-RU"/>
        </w:rPr>
        <w:t xml:space="preserve"> students</w:t>
      </w:r>
      <w:r w:rsidRPr="002E20CA">
        <w:rPr>
          <w:rFonts w:ascii="Calibri" w:eastAsia="Times New Roman" w:hAnsi="Calibri" w:cs="Times New Roman"/>
          <w:sz w:val="22"/>
          <w:lang w:val="en-US" w:eastAsia="ru-RU"/>
        </w:rPr>
        <w:t> </w:t>
      </w:r>
      <w:r w:rsidRPr="002E20CA">
        <w:rPr>
          <w:rFonts w:ascii="Calibri" w:eastAsia="Times New Roman" w:hAnsi="Calibri" w:cs="Times New Roman"/>
          <w:b/>
          <w:bCs/>
          <w:sz w:val="22"/>
          <w:u w:val="single"/>
          <w:lang w:val="en-US" w:eastAsia="ru-RU"/>
        </w:rPr>
        <w:t>will</w:t>
      </w:r>
      <w:r w:rsidRPr="002E20CA">
        <w:rPr>
          <w:rFonts w:ascii="Calibri" w:eastAsia="Times New Roman" w:hAnsi="Calibri" w:cs="Times New Roman"/>
          <w:sz w:val="22"/>
          <w:u w:val="single"/>
          <w:lang w:val="en-US" w:eastAsia="ru-RU"/>
        </w:rPr>
        <w:t> </w:t>
      </w:r>
      <w:r w:rsidRPr="002E20CA">
        <w:rPr>
          <w:rFonts w:ascii="Calibri" w:eastAsia="Times New Roman" w:hAnsi="Calibri" w:cs="Times New Roman"/>
          <w:b/>
          <w:bCs/>
          <w:sz w:val="22"/>
          <w:u w:val="single"/>
          <w:lang w:val="en-US" w:eastAsia="ru-RU"/>
        </w:rPr>
        <w:t>not declare any courses. </w:t>
      </w:r>
      <w:r w:rsidRPr="002E20CA">
        <w:rPr>
          <w:rFonts w:ascii="Calibri" w:eastAsia="Times New Roman" w:hAnsi="Calibri" w:cs="Times New Roman"/>
          <w:sz w:val="22"/>
          <w:lang w:val="en-US" w:eastAsia="ru-RU"/>
        </w:rPr>
        <w:t xml:space="preserve"> In </w:t>
      </w:r>
      <w:proofErr w:type="spellStart"/>
      <w:r w:rsidRPr="002E20CA">
        <w:rPr>
          <w:rFonts w:ascii="Calibri" w:eastAsia="Times New Roman" w:hAnsi="Calibri" w:cs="Times New Roman"/>
          <w:sz w:val="22"/>
          <w:lang w:val="en-US" w:eastAsia="ru-RU"/>
        </w:rPr>
        <w:t>AUTh</w:t>
      </w:r>
      <w:proofErr w:type="spellEnd"/>
      <w:r w:rsidRPr="002E20CA">
        <w:rPr>
          <w:rFonts w:ascii="Calibri" w:eastAsia="Times New Roman" w:hAnsi="Calibri" w:cs="Times New Roman"/>
          <w:sz w:val="22"/>
          <w:lang w:val="en-US" w:eastAsia="ru-RU"/>
        </w:rPr>
        <w:t xml:space="preserve"> Schools, there are no organized </w:t>
      </w:r>
      <w:proofErr w:type="spellStart"/>
      <w:r w:rsidRPr="002E20CA">
        <w:rPr>
          <w:rFonts w:ascii="Calibri" w:eastAsia="Times New Roman" w:hAnsi="Calibri" w:cs="Times New Roman"/>
          <w:sz w:val="22"/>
          <w:lang w:val="en-US" w:eastAsia="ru-RU"/>
        </w:rPr>
        <w:t>Phd</w:t>
      </w:r>
      <w:proofErr w:type="spellEnd"/>
      <w:r w:rsidRPr="002E20CA">
        <w:rPr>
          <w:rFonts w:ascii="Calibri" w:eastAsia="Times New Roman" w:hAnsi="Calibri" w:cs="Times New Roman"/>
          <w:sz w:val="22"/>
          <w:lang w:val="en-US" w:eastAsia="ru-RU"/>
        </w:rPr>
        <w:t xml:space="preserve"> </w:t>
      </w:r>
      <w:proofErr w:type="spellStart"/>
      <w:r w:rsidRPr="002E20CA">
        <w:rPr>
          <w:rFonts w:ascii="Calibri" w:eastAsia="Times New Roman" w:hAnsi="Calibri" w:cs="Times New Roman"/>
          <w:sz w:val="22"/>
          <w:lang w:val="en-US" w:eastAsia="ru-RU"/>
        </w:rPr>
        <w:t>programmes</w:t>
      </w:r>
      <w:proofErr w:type="spellEnd"/>
      <w:r w:rsidRPr="002E20CA">
        <w:rPr>
          <w:rFonts w:ascii="Calibri" w:eastAsia="Times New Roman" w:hAnsi="Calibri" w:cs="Times New Roman"/>
          <w:sz w:val="22"/>
          <w:lang w:val="en-US" w:eastAsia="ru-RU"/>
        </w:rPr>
        <w:t xml:space="preserve"> with courses, however, all Schools at </w:t>
      </w:r>
      <w:proofErr w:type="spellStart"/>
      <w:r w:rsidRPr="002E20CA">
        <w:rPr>
          <w:rFonts w:ascii="Calibri" w:eastAsia="Times New Roman" w:hAnsi="Calibri" w:cs="Times New Roman"/>
          <w:sz w:val="22"/>
          <w:lang w:val="en-US" w:eastAsia="ru-RU"/>
        </w:rPr>
        <w:t>AUTh</w:t>
      </w:r>
      <w:proofErr w:type="spellEnd"/>
      <w:r w:rsidRPr="002E20CA">
        <w:rPr>
          <w:rFonts w:ascii="Calibri" w:eastAsia="Times New Roman" w:hAnsi="Calibri" w:cs="Times New Roman"/>
          <w:sz w:val="22"/>
          <w:lang w:val="en-US" w:eastAsia="ru-RU"/>
        </w:rPr>
        <w:t xml:space="preserve"> offer </w:t>
      </w:r>
      <w:proofErr w:type="spellStart"/>
      <w:r w:rsidRPr="002E20CA">
        <w:rPr>
          <w:rFonts w:ascii="Calibri" w:eastAsia="Times New Roman" w:hAnsi="Calibri" w:cs="Times New Roman"/>
          <w:sz w:val="22"/>
          <w:lang w:val="en-US" w:eastAsia="ru-RU"/>
        </w:rPr>
        <w:t>Phd</w:t>
      </w:r>
      <w:proofErr w:type="spellEnd"/>
      <w:r w:rsidRPr="002E20CA">
        <w:rPr>
          <w:rFonts w:ascii="Calibri" w:eastAsia="Times New Roman" w:hAnsi="Calibri" w:cs="Times New Roman"/>
          <w:sz w:val="22"/>
          <w:lang w:val="en-US" w:eastAsia="ru-RU"/>
        </w:rPr>
        <w:t xml:space="preserve"> Studies and award </w:t>
      </w:r>
      <w:proofErr w:type="spellStart"/>
      <w:r w:rsidRPr="002E20CA">
        <w:rPr>
          <w:rFonts w:ascii="Calibri" w:eastAsia="Times New Roman" w:hAnsi="Calibri" w:cs="Times New Roman"/>
          <w:sz w:val="22"/>
          <w:lang w:val="en-US" w:eastAsia="ru-RU"/>
        </w:rPr>
        <w:t>Phd</w:t>
      </w:r>
      <w:proofErr w:type="spellEnd"/>
      <w:r w:rsidRPr="002E20CA">
        <w:rPr>
          <w:rFonts w:ascii="Calibri" w:eastAsia="Times New Roman" w:hAnsi="Calibri" w:cs="Times New Roman"/>
          <w:sz w:val="22"/>
          <w:lang w:val="en-US" w:eastAsia="ru-RU"/>
        </w:rPr>
        <w:t xml:space="preserve"> degrees. This means that all </w:t>
      </w:r>
      <w:proofErr w:type="spellStart"/>
      <w:r w:rsidRPr="002E20CA">
        <w:rPr>
          <w:rFonts w:ascii="Calibri" w:eastAsia="Times New Roman" w:hAnsi="Calibri" w:cs="Times New Roman"/>
          <w:sz w:val="22"/>
          <w:lang w:val="en-US" w:eastAsia="ru-RU"/>
        </w:rPr>
        <w:t>Phd</w:t>
      </w:r>
      <w:proofErr w:type="spellEnd"/>
      <w:r w:rsidRPr="002E20CA">
        <w:rPr>
          <w:rFonts w:ascii="Calibri" w:eastAsia="Times New Roman" w:hAnsi="Calibri" w:cs="Times New Roman"/>
          <w:sz w:val="22"/>
          <w:lang w:val="en-US" w:eastAsia="ru-RU"/>
        </w:rPr>
        <w:t xml:space="preserve"> nominees need to include in the Learning Agreement form their work plan (300 words approximately), that is, what they intend to research during their mobility.</w:t>
      </w:r>
    </w:p>
    <w:p w:rsidR="002E20CA" w:rsidRPr="002E20CA" w:rsidRDefault="002E20CA" w:rsidP="002E20CA">
      <w:pPr>
        <w:shd w:val="clear" w:color="auto" w:fill="FFFFFF"/>
        <w:ind w:left="720"/>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The learning agreement will be considered by the Erasmus+ International coordinator of the School at Aristotle University during the selection process, so you all need to fill it in correctly and it’s mandatory to use the correct template. It’s also required that you have it signed by your Home University; the signatures by Host University (that is, Aristotle University), can be obtained after you get selected.</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If you need further information in order to fill in your learning agreement, you can also contact the </w:t>
      </w:r>
      <w:r w:rsidRPr="002E20CA">
        <w:rPr>
          <w:rFonts w:ascii="Calibri" w:eastAsia="Times New Roman" w:hAnsi="Calibri" w:cs="Times New Roman"/>
          <w:b/>
          <w:bCs/>
          <w:color w:val="000000"/>
          <w:sz w:val="22"/>
          <w:lang w:val="en-US" w:eastAsia="ru-RU"/>
        </w:rPr>
        <w:t>Erasmus+ International Coordinators</w:t>
      </w:r>
      <w:r w:rsidRPr="002E20CA">
        <w:rPr>
          <w:rFonts w:ascii="Calibri" w:eastAsia="Times New Roman" w:hAnsi="Calibri" w:cs="Times New Roman"/>
          <w:color w:val="000000"/>
          <w:sz w:val="22"/>
          <w:lang w:val="en-US" w:eastAsia="ru-RU"/>
        </w:rPr>
        <w:t xml:space="preserve"> of the </w:t>
      </w:r>
      <w:proofErr w:type="spellStart"/>
      <w:r w:rsidRPr="002E20CA">
        <w:rPr>
          <w:rFonts w:ascii="Calibri" w:eastAsia="Times New Roman" w:hAnsi="Calibri" w:cs="Times New Roman"/>
          <w:color w:val="000000"/>
          <w:sz w:val="22"/>
          <w:lang w:val="en-US" w:eastAsia="ru-RU"/>
        </w:rPr>
        <w:t>AUTh</w:t>
      </w:r>
      <w:proofErr w:type="spellEnd"/>
      <w:r w:rsidRPr="002E20CA">
        <w:rPr>
          <w:rFonts w:ascii="Calibri" w:eastAsia="Times New Roman" w:hAnsi="Calibri" w:cs="Times New Roman"/>
          <w:color w:val="000000"/>
          <w:sz w:val="22"/>
          <w:lang w:val="en-US" w:eastAsia="ru-RU"/>
        </w:rPr>
        <w:t xml:space="preserve"> Schools. Their </w:t>
      </w:r>
      <w:r w:rsidRPr="002E20CA">
        <w:rPr>
          <w:rFonts w:ascii="Calibri" w:eastAsia="Times New Roman" w:hAnsi="Calibri" w:cs="Times New Roman"/>
          <w:color w:val="333333"/>
          <w:sz w:val="22"/>
          <w:lang w:val="en-US" w:eastAsia="ru-RU"/>
        </w:rPr>
        <w:t>contact info is available </w:t>
      </w:r>
      <w:r w:rsidRPr="002E20CA">
        <w:rPr>
          <w:rFonts w:ascii="Calibri" w:eastAsia="Times New Roman" w:hAnsi="Calibri" w:cs="Times New Roman"/>
          <w:color w:val="000000"/>
          <w:sz w:val="22"/>
          <w:lang w:val="en-US" w:eastAsia="ru-RU"/>
        </w:rPr>
        <w:t>at </w:t>
      </w:r>
      <w:hyperlink r:id="rId9" w:tgtFrame="_blank" w:history="1">
        <w:r w:rsidRPr="002E20CA">
          <w:rPr>
            <w:rFonts w:ascii="Calibri" w:eastAsia="Times New Roman" w:hAnsi="Calibri" w:cs="Times New Roman"/>
            <w:color w:val="800080"/>
            <w:sz w:val="22"/>
            <w:u w:val="single"/>
            <w:lang w:val="en-US" w:eastAsia="ru-RU"/>
          </w:rPr>
          <w:t>https://eurep.auth.gr/en/coordinators/international</w:t>
        </w:r>
      </w:hyperlink>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1F497D"/>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u w:val="single"/>
          <w:lang w:val="en-US" w:eastAsia="ru-RU"/>
        </w:rPr>
        <w:t>APPLICATION PROCESSING</w:t>
      </w:r>
    </w:p>
    <w:p w:rsidR="002E20CA" w:rsidRPr="002E20CA" w:rsidRDefault="002E20CA" w:rsidP="002E20CA">
      <w:pPr>
        <w:shd w:val="clear" w:color="auto" w:fill="FFFFFF"/>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 </w:t>
      </w:r>
    </w:p>
    <w:p w:rsidR="002E20CA" w:rsidRPr="002E20CA" w:rsidRDefault="002E20CA" w:rsidP="002E20CA">
      <w:pPr>
        <w:shd w:val="clear" w:color="auto" w:fill="FFFFFF"/>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After the 31st of October 2017 (deadline for the on-line registration), the selection process will start.</w:t>
      </w:r>
    </w:p>
    <w:p w:rsidR="002E20CA" w:rsidRPr="002E20CA" w:rsidRDefault="002E20CA" w:rsidP="002E20CA">
      <w:pPr>
        <w:shd w:val="clear" w:color="auto" w:fill="FFFFFF"/>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 xml:space="preserve">All selected students will be notified and will be sent the necessary informative material regarding their stay at </w:t>
      </w:r>
      <w:proofErr w:type="spellStart"/>
      <w:r w:rsidRPr="002E20CA">
        <w:rPr>
          <w:rFonts w:ascii="Calibri" w:eastAsia="Times New Roman" w:hAnsi="Calibri" w:cs="Times New Roman"/>
          <w:sz w:val="22"/>
          <w:lang w:val="en-US" w:eastAsia="ru-RU"/>
        </w:rPr>
        <w:t>AUTh</w:t>
      </w:r>
      <w:proofErr w:type="spellEnd"/>
      <w:r w:rsidRPr="002E20CA">
        <w:rPr>
          <w:rFonts w:ascii="Calibri" w:eastAsia="Times New Roman" w:hAnsi="Calibri" w:cs="Times New Roman"/>
          <w:sz w:val="22"/>
          <w:lang w:val="en-US" w:eastAsia="ru-RU"/>
        </w:rPr>
        <w:t xml:space="preserve"> and Thessaloniki, as well as information regarding the visa issuance.</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w:t>
      </w:r>
    </w:p>
    <w:tbl>
      <w:tblPr>
        <w:tblW w:w="0" w:type="auto"/>
        <w:shd w:val="clear" w:color="auto" w:fill="FFFFFF"/>
        <w:tblCellMar>
          <w:left w:w="0" w:type="dxa"/>
          <w:right w:w="0" w:type="dxa"/>
        </w:tblCellMar>
        <w:tblLook w:val="04A0"/>
      </w:tblPr>
      <w:tblGrid>
        <w:gridCol w:w="3301"/>
        <w:gridCol w:w="5221"/>
      </w:tblGrid>
      <w:tr w:rsidR="002E20CA" w:rsidRPr="002E20CA" w:rsidTr="002E20CA">
        <w:trPr>
          <w:trHeight w:val="457"/>
        </w:trPr>
        <w:tc>
          <w:tcPr>
            <w:tcW w:w="8522" w:type="dxa"/>
            <w:gridSpan w:val="2"/>
            <w:shd w:val="clear" w:color="auto" w:fill="FFFFFF"/>
            <w:tcMar>
              <w:top w:w="0" w:type="dxa"/>
              <w:left w:w="108" w:type="dxa"/>
              <w:bottom w:w="0" w:type="dxa"/>
              <w:right w:w="108" w:type="dxa"/>
            </w:tcMar>
            <w:hideMark/>
          </w:tcPr>
          <w:p w:rsidR="002E20CA" w:rsidRPr="002E20CA" w:rsidRDefault="002E20CA" w:rsidP="002E20CA">
            <w:pPr>
              <w:spacing w:line="253" w:lineRule="atLeast"/>
              <w:rPr>
                <w:rFonts w:ascii="Calibri" w:eastAsia="Times New Roman" w:hAnsi="Calibri" w:cs="Times New Roman"/>
                <w:sz w:val="22"/>
                <w:lang w:val="en-US" w:eastAsia="ru-RU"/>
              </w:rPr>
            </w:pPr>
            <w:r w:rsidRPr="002E20CA">
              <w:rPr>
                <w:rFonts w:ascii="Calibri" w:eastAsia="Times New Roman" w:hAnsi="Calibri" w:cs="Times New Roman"/>
                <w:b/>
                <w:bCs/>
                <w:sz w:val="22"/>
                <w:lang w:val="en-US" w:eastAsia="ru-RU"/>
              </w:rPr>
              <w:t> </w:t>
            </w:r>
          </w:p>
          <w:p w:rsidR="002E20CA" w:rsidRPr="002E20CA" w:rsidRDefault="002E20CA" w:rsidP="002E20CA">
            <w:pPr>
              <w:spacing w:line="253" w:lineRule="atLeast"/>
              <w:rPr>
                <w:rFonts w:ascii="Calibri" w:eastAsia="Times New Roman" w:hAnsi="Calibri" w:cs="Times New Roman"/>
                <w:sz w:val="22"/>
                <w:lang w:eastAsia="ru-RU"/>
              </w:rPr>
            </w:pPr>
            <w:r w:rsidRPr="002E20CA">
              <w:rPr>
                <w:rFonts w:ascii="Calibri" w:eastAsia="Times New Roman" w:hAnsi="Calibri" w:cs="Times New Roman"/>
                <w:b/>
                <w:bCs/>
                <w:sz w:val="22"/>
                <w:lang w:val="en-US" w:eastAsia="ru-RU"/>
              </w:rPr>
              <w:t>Important dates for all nominees</w:t>
            </w:r>
          </w:p>
          <w:p w:rsidR="002E20CA" w:rsidRPr="002E20CA" w:rsidRDefault="002E20CA" w:rsidP="002E20CA">
            <w:pPr>
              <w:spacing w:line="253" w:lineRule="atLeast"/>
              <w:rPr>
                <w:rFonts w:ascii="Calibri" w:eastAsia="Times New Roman" w:hAnsi="Calibri" w:cs="Times New Roman"/>
                <w:sz w:val="22"/>
                <w:lang w:eastAsia="ru-RU"/>
              </w:rPr>
            </w:pPr>
            <w:r w:rsidRPr="002E20CA">
              <w:rPr>
                <w:rFonts w:ascii="Calibri" w:eastAsia="Times New Roman" w:hAnsi="Calibri" w:cs="Times New Roman"/>
                <w:b/>
                <w:bCs/>
                <w:sz w:val="22"/>
                <w:lang w:val="en-US" w:eastAsia="ru-RU"/>
              </w:rPr>
              <w:t> </w:t>
            </w:r>
          </w:p>
        </w:tc>
      </w:tr>
      <w:tr w:rsidR="002E20CA" w:rsidRPr="002E20CA" w:rsidTr="002E20CA">
        <w:trPr>
          <w:trHeight w:val="914"/>
        </w:trPr>
        <w:tc>
          <w:tcPr>
            <w:tcW w:w="3301" w:type="dxa"/>
            <w:tcBorders>
              <w:top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eastAsia="ru-RU"/>
              </w:rPr>
            </w:pPr>
            <w:r w:rsidRPr="002E20CA">
              <w:rPr>
                <w:rFonts w:ascii="Calibri" w:eastAsia="Times New Roman" w:hAnsi="Calibri" w:cs="Times New Roman"/>
                <w:b/>
                <w:bCs/>
                <w:sz w:val="22"/>
                <w:lang w:val="en-US" w:eastAsia="ru-RU"/>
              </w:rPr>
              <w:t>Application period</w:t>
            </w:r>
          </w:p>
        </w:tc>
        <w:tc>
          <w:tcPr>
            <w:tcW w:w="5221" w:type="dxa"/>
            <w:tcBorders>
              <w:top w:val="nil"/>
              <w:left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val="en-US" w:eastAsia="ru-RU"/>
              </w:rPr>
            </w:pPr>
            <w:r w:rsidRPr="002E20CA">
              <w:rPr>
                <w:rFonts w:ascii="Calibri" w:eastAsia="Times New Roman" w:hAnsi="Calibri" w:cs="Times New Roman"/>
                <w:b/>
                <w:bCs/>
                <w:sz w:val="22"/>
                <w:lang w:val="en-US" w:eastAsia="ru-RU"/>
              </w:rPr>
              <w:t>       Deadline: 30th of October 2017</w:t>
            </w:r>
          </w:p>
          <w:p w:rsidR="002E20CA" w:rsidRPr="002E20CA" w:rsidRDefault="002E20CA" w:rsidP="002E20CA">
            <w:pPr>
              <w:spacing w:line="253" w:lineRule="atLeast"/>
              <w:ind w:left="720" w:hanging="360"/>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w:t>
            </w:r>
            <w:r w:rsidRPr="002E20CA">
              <w:rPr>
                <w:rFonts w:eastAsia="Times New Roman" w:cs="Times New Roman"/>
                <w:sz w:val="14"/>
                <w:szCs w:val="14"/>
                <w:lang w:val="en-US" w:eastAsia="ru-RU"/>
              </w:rPr>
              <w:t>          </w:t>
            </w:r>
            <w:r w:rsidRPr="002E20CA">
              <w:rPr>
                <w:rFonts w:ascii="Calibri" w:eastAsia="Times New Roman" w:hAnsi="Calibri" w:cs="Times New Roman"/>
                <w:sz w:val="22"/>
                <w:lang w:val="en-US" w:eastAsia="ru-RU"/>
              </w:rPr>
              <w:t>Fill in the on-line application</w:t>
            </w:r>
          </w:p>
          <w:p w:rsidR="002E20CA" w:rsidRPr="002E20CA" w:rsidRDefault="002E20CA" w:rsidP="002E20CA">
            <w:pPr>
              <w:spacing w:line="253" w:lineRule="atLeast"/>
              <w:ind w:left="720" w:hanging="360"/>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w:t>
            </w:r>
            <w:r w:rsidRPr="002E20CA">
              <w:rPr>
                <w:rFonts w:eastAsia="Times New Roman" w:cs="Times New Roman"/>
                <w:sz w:val="14"/>
                <w:szCs w:val="14"/>
                <w:lang w:val="en-US" w:eastAsia="ru-RU"/>
              </w:rPr>
              <w:t>          </w:t>
            </w:r>
            <w:r w:rsidRPr="002E20CA">
              <w:rPr>
                <w:rFonts w:ascii="Calibri" w:eastAsia="Times New Roman" w:hAnsi="Calibri" w:cs="Times New Roman"/>
                <w:sz w:val="22"/>
                <w:lang w:val="en-US" w:eastAsia="ru-RU"/>
              </w:rPr>
              <w:t>Fill in your Learning Agreement (use the standard template)</w:t>
            </w:r>
          </w:p>
          <w:p w:rsidR="002E20CA" w:rsidRPr="002E20CA" w:rsidRDefault="002E20CA" w:rsidP="002E20CA">
            <w:pPr>
              <w:spacing w:line="253" w:lineRule="atLeast"/>
              <w:ind w:left="720" w:hanging="360"/>
              <w:rPr>
                <w:rFonts w:ascii="Calibri" w:eastAsia="Times New Roman" w:hAnsi="Calibri" w:cs="Times New Roman"/>
                <w:sz w:val="22"/>
                <w:lang w:eastAsia="ru-RU"/>
              </w:rPr>
            </w:pPr>
            <w:r w:rsidRPr="002E20CA">
              <w:rPr>
                <w:rFonts w:ascii="Calibri" w:eastAsia="Times New Roman" w:hAnsi="Calibri" w:cs="Times New Roman"/>
                <w:sz w:val="22"/>
                <w:lang w:val="en-US" w:eastAsia="ru-RU"/>
              </w:rPr>
              <w:t>-</w:t>
            </w:r>
            <w:r w:rsidRPr="002E20CA">
              <w:rPr>
                <w:rFonts w:eastAsia="Times New Roman" w:cs="Times New Roman"/>
                <w:sz w:val="14"/>
                <w:szCs w:val="14"/>
                <w:lang w:val="en-US" w:eastAsia="ru-RU"/>
              </w:rPr>
              <w:t>          </w:t>
            </w:r>
            <w:r w:rsidRPr="002E20CA">
              <w:rPr>
                <w:rFonts w:ascii="Calibri" w:eastAsia="Times New Roman" w:hAnsi="Calibri" w:cs="Times New Roman"/>
                <w:sz w:val="22"/>
                <w:lang w:val="en-US" w:eastAsia="ru-RU"/>
              </w:rPr>
              <w:t>Upload all required documents</w:t>
            </w:r>
          </w:p>
        </w:tc>
      </w:tr>
      <w:tr w:rsidR="002E20CA" w:rsidRPr="002E20CA" w:rsidTr="002E20CA">
        <w:trPr>
          <w:trHeight w:val="761"/>
        </w:trPr>
        <w:tc>
          <w:tcPr>
            <w:tcW w:w="3301" w:type="dxa"/>
            <w:tcBorders>
              <w:top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eastAsia="ru-RU"/>
              </w:rPr>
            </w:pPr>
            <w:r w:rsidRPr="002E20CA">
              <w:rPr>
                <w:rFonts w:ascii="Calibri" w:eastAsia="Times New Roman" w:hAnsi="Calibri" w:cs="Times New Roman"/>
                <w:b/>
                <w:bCs/>
                <w:sz w:val="22"/>
                <w:lang w:val="en-US" w:eastAsia="ru-RU"/>
              </w:rPr>
              <w:t>After the selection process</w:t>
            </w:r>
          </w:p>
        </w:tc>
        <w:tc>
          <w:tcPr>
            <w:tcW w:w="5221" w:type="dxa"/>
            <w:tcBorders>
              <w:top w:val="nil"/>
              <w:left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       Information will be sent regarding:</w:t>
            </w:r>
          </w:p>
          <w:p w:rsidR="002E20CA" w:rsidRPr="002E20CA" w:rsidRDefault="002E20CA" w:rsidP="002E20CA">
            <w:pPr>
              <w:spacing w:line="253" w:lineRule="atLeast"/>
              <w:ind w:left="720" w:hanging="360"/>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a)</w:t>
            </w:r>
            <w:r w:rsidRPr="002E20CA">
              <w:rPr>
                <w:rFonts w:eastAsia="Times New Roman" w:cs="Times New Roman"/>
                <w:sz w:val="14"/>
                <w:szCs w:val="14"/>
                <w:lang w:val="en-US" w:eastAsia="ru-RU"/>
              </w:rPr>
              <w:t>      </w:t>
            </w:r>
            <w:r w:rsidRPr="002E20CA">
              <w:rPr>
                <w:rFonts w:ascii="Calibri" w:eastAsia="Times New Roman" w:hAnsi="Calibri" w:cs="Times New Roman"/>
                <w:sz w:val="22"/>
                <w:lang w:val="en-US" w:eastAsia="ru-RU"/>
              </w:rPr>
              <w:t>The visa issuance</w:t>
            </w:r>
          </w:p>
          <w:p w:rsidR="002E20CA" w:rsidRPr="002E20CA" w:rsidRDefault="002E20CA" w:rsidP="002E20CA">
            <w:pPr>
              <w:spacing w:line="253" w:lineRule="atLeast"/>
              <w:ind w:left="720" w:hanging="360"/>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b)</w:t>
            </w:r>
            <w:r w:rsidRPr="002E20CA">
              <w:rPr>
                <w:rFonts w:eastAsia="Times New Roman" w:cs="Times New Roman"/>
                <w:sz w:val="14"/>
                <w:szCs w:val="14"/>
                <w:lang w:val="en-US" w:eastAsia="ru-RU"/>
              </w:rPr>
              <w:t>      </w:t>
            </w:r>
            <w:r w:rsidRPr="002E20CA">
              <w:rPr>
                <w:rFonts w:ascii="Calibri" w:eastAsia="Times New Roman" w:hAnsi="Calibri" w:cs="Times New Roman"/>
                <w:sz w:val="22"/>
                <w:lang w:val="en-US" w:eastAsia="ru-RU"/>
              </w:rPr>
              <w:t xml:space="preserve">Your stay at </w:t>
            </w:r>
            <w:proofErr w:type="spellStart"/>
            <w:r w:rsidRPr="002E20CA">
              <w:rPr>
                <w:rFonts w:ascii="Calibri" w:eastAsia="Times New Roman" w:hAnsi="Calibri" w:cs="Times New Roman"/>
                <w:sz w:val="22"/>
                <w:lang w:val="en-US" w:eastAsia="ru-RU"/>
              </w:rPr>
              <w:t>AUTh</w:t>
            </w:r>
            <w:proofErr w:type="spellEnd"/>
            <w:r w:rsidRPr="002E20CA">
              <w:rPr>
                <w:rFonts w:ascii="Calibri" w:eastAsia="Times New Roman" w:hAnsi="Calibri" w:cs="Times New Roman"/>
                <w:sz w:val="22"/>
                <w:lang w:val="en-US" w:eastAsia="ru-RU"/>
              </w:rPr>
              <w:t xml:space="preserve"> and Thessaloniki</w:t>
            </w:r>
          </w:p>
        </w:tc>
      </w:tr>
      <w:tr w:rsidR="002E20CA" w:rsidRPr="002E20CA" w:rsidTr="002E20CA">
        <w:trPr>
          <w:trHeight w:val="609"/>
        </w:trPr>
        <w:tc>
          <w:tcPr>
            <w:tcW w:w="3301" w:type="dxa"/>
            <w:tcBorders>
              <w:top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eastAsia="ru-RU"/>
              </w:rPr>
            </w:pPr>
            <w:r w:rsidRPr="002E20CA">
              <w:rPr>
                <w:rFonts w:ascii="Calibri" w:eastAsia="Times New Roman" w:hAnsi="Calibri" w:cs="Times New Roman"/>
                <w:b/>
                <w:bCs/>
                <w:sz w:val="22"/>
                <w:lang w:val="en-US" w:eastAsia="ru-RU"/>
              </w:rPr>
              <w:t xml:space="preserve">Completion of </w:t>
            </w:r>
            <w:proofErr w:type="spellStart"/>
            <w:r w:rsidRPr="002E20CA">
              <w:rPr>
                <w:rFonts w:ascii="Calibri" w:eastAsia="Times New Roman" w:hAnsi="Calibri" w:cs="Times New Roman"/>
                <w:b/>
                <w:bCs/>
                <w:sz w:val="22"/>
                <w:lang w:val="en-US" w:eastAsia="ru-RU"/>
              </w:rPr>
              <w:t>mobilities</w:t>
            </w:r>
            <w:proofErr w:type="spellEnd"/>
          </w:p>
        </w:tc>
        <w:tc>
          <w:tcPr>
            <w:tcW w:w="5221" w:type="dxa"/>
            <w:tcBorders>
              <w:top w:val="nil"/>
              <w:left w:val="nil"/>
            </w:tcBorders>
            <w:shd w:val="clear" w:color="auto" w:fill="FFFFFF"/>
            <w:tcMar>
              <w:top w:w="0" w:type="dxa"/>
              <w:left w:w="108" w:type="dxa"/>
              <w:bottom w:w="0" w:type="dxa"/>
              <w:right w:w="108" w:type="dxa"/>
            </w:tcMar>
            <w:vAlign w:val="center"/>
            <w:hideMark/>
          </w:tcPr>
          <w:p w:rsidR="002E20CA" w:rsidRPr="002E20CA" w:rsidRDefault="002E20CA" w:rsidP="002E20CA">
            <w:pPr>
              <w:spacing w:line="253" w:lineRule="atLeast"/>
              <w:rPr>
                <w:rFonts w:ascii="Calibri" w:eastAsia="Times New Roman" w:hAnsi="Calibri" w:cs="Times New Roman"/>
                <w:sz w:val="22"/>
                <w:lang w:val="en-US" w:eastAsia="ru-RU"/>
              </w:rPr>
            </w:pPr>
            <w:r w:rsidRPr="002E20CA">
              <w:rPr>
                <w:rFonts w:ascii="Calibri" w:eastAsia="Times New Roman" w:hAnsi="Calibri" w:cs="Times New Roman"/>
                <w:sz w:val="22"/>
                <w:lang w:val="en-US" w:eastAsia="ru-RU"/>
              </w:rPr>
              <w:t xml:space="preserve">      All </w:t>
            </w:r>
            <w:proofErr w:type="spellStart"/>
            <w:r w:rsidRPr="002E20CA">
              <w:rPr>
                <w:rFonts w:ascii="Calibri" w:eastAsia="Times New Roman" w:hAnsi="Calibri" w:cs="Times New Roman"/>
                <w:sz w:val="22"/>
                <w:lang w:val="en-US" w:eastAsia="ru-RU"/>
              </w:rPr>
              <w:t>mobilities</w:t>
            </w:r>
            <w:proofErr w:type="spellEnd"/>
            <w:r w:rsidRPr="002E20CA">
              <w:rPr>
                <w:rFonts w:ascii="Calibri" w:eastAsia="Times New Roman" w:hAnsi="Calibri" w:cs="Times New Roman"/>
                <w:sz w:val="22"/>
                <w:lang w:val="en-US" w:eastAsia="ru-RU"/>
              </w:rPr>
              <w:t xml:space="preserve"> must be completed by the </w:t>
            </w:r>
            <w:r w:rsidRPr="002E20CA">
              <w:rPr>
                <w:rFonts w:ascii="Calibri" w:eastAsia="Times New Roman" w:hAnsi="Calibri" w:cs="Times New Roman"/>
                <w:b/>
                <w:bCs/>
                <w:sz w:val="22"/>
                <w:lang w:val="en-US" w:eastAsia="ru-RU"/>
              </w:rPr>
              <w:t>30</w:t>
            </w:r>
            <w:r w:rsidRPr="002E20CA">
              <w:rPr>
                <w:rFonts w:ascii="Calibri" w:eastAsia="Times New Roman" w:hAnsi="Calibri" w:cs="Times New Roman"/>
                <w:b/>
                <w:bCs/>
                <w:sz w:val="22"/>
                <w:vertAlign w:val="superscript"/>
                <w:lang w:val="en-US" w:eastAsia="ru-RU"/>
              </w:rPr>
              <w:t>th</w:t>
            </w:r>
            <w:r w:rsidRPr="002E20CA">
              <w:rPr>
                <w:rFonts w:ascii="Calibri" w:eastAsia="Times New Roman" w:hAnsi="Calibri" w:cs="Times New Roman"/>
                <w:b/>
                <w:bCs/>
                <w:sz w:val="22"/>
                <w:lang w:val="en-US" w:eastAsia="ru-RU"/>
              </w:rPr>
              <w:t> of    </w:t>
            </w:r>
            <w:r w:rsidRPr="002E20CA">
              <w:rPr>
                <w:rFonts w:ascii="Calibri" w:eastAsia="Times New Roman" w:hAnsi="Calibri" w:cs="Times New Roman"/>
                <w:b/>
                <w:bCs/>
                <w:sz w:val="22"/>
                <w:lang w:val="en-US" w:eastAsia="ru-RU"/>
              </w:rPr>
              <w:br/>
              <w:t>      June 2018</w:t>
            </w:r>
          </w:p>
        </w:tc>
      </w:tr>
    </w:tbl>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 xml:space="preserve">For further information, you can visit our </w:t>
      </w:r>
      <w:proofErr w:type="gramStart"/>
      <w:r w:rsidRPr="002E20CA">
        <w:rPr>
          <w:rFonts w:ascii="Calibri" w:eastAsia="Times New Roman" w:hAnsi="Calibri" w:cs="Times New Roman"/>
          <w:color w:val="000000"/>
          <w:sz w:val="22"/>
          <w:lang w:val="en-US" w:eastAsia="ru-RU"/>
        </w:rPr>
        <w:t>website</w:t>
      </w:r>
      <w:r w:rsidR="00746C39">
        <w:rPr>
          <w:rFonts w:ascii="Calibri" w:eastAsia="Times New Roman" w:hAnsi="Calibri" w:cs="Times New Roman"/>
          <w:color w:val="000000"/>
          <w:sz w:val="22"/>
          <w:lang w:val="en-US" w:eastAsia="ru-RU"/>
        </w:rPr>
        <w:t xml:space="preserve"> </w:t>
      </w:r>
      <w:r w:rsidRPr="002E20CA">
        <w:rPr>
          <w:rFonts w:ascii="Calibri" w:eastAsia="Times New Roman" w:hAnsi="Calibri" w:cs="Times New Roman"/>
          <w:color w:val="000000"/>
          <w:sz w:val="22"/>
          <w:lang w:val="en-US" w:eastAsia="ru-RU"/>
        </w:rPr>
        <w:t> </w:t>
      </w:r>
      <w:proofErr w:type="gramEnd"/>
      <w:hyperlink r:id="rId10" w:tgtFrame="_blank" w:history="1">
        <w:r w:rsidRPr="002E20CA">
          <w:rPr>
            <w:rFonts w:ascii="Calibri" w:eastAsia="Times New Roman" w:hAnsi="Calibri" w:cs="Times New Roman"/>
            <w:color w:val="800080"/>
            <w:sz w:val="22"/>
            <w:u w:val="single"/>
            <w:lang w:val="en-US" w:eastAsia="ru-RU"/>
          </w:rPr>
          <w:t>https://eurep.auth.gr/en/students/international/studies</w:t>
        </w:r>
      </w:hyperlink>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r w:rsidRPr="002E20CA">
        <w:rPr>
          <w:rFonts w:ascii="Calibri" w:eastAsia="Times New Roman" w:hAnsi="Calibri" w:cs="Times New Roman"/>
          <w:b/>
          <w:bCs/>
          <w:color w:val="000000"/>
          <w:sz w:val="22"/>
          <w:u w:val="single"/>
          <w:lang w:val="en-US" w:eastAsia="ru-RU"/>
        </w:rPr>
        <w:t>CONTACT DETAILS</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b/>
          <w:bCs/>
          <w:color w:val="000000"/>
          <w:sz w:val="22"/>
          <w:lang w:val="en-US" w:eastAsia="ru-RU"/>
        </w:rPr>
        <w:t> </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Should you have any questions or problems during the on-line application, please do not hesitate to contact us.</w:t>
      </w:r>
    </w:p>
    <w:p w:rsidR="002E20CA" w:rsidRPr="002E20CA" w:rsidRDefault="002E20CA" w:rsidP="002E20CA">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For any assistance regarding your studies at Aristotle University of Thessaloniki: </w:t>
      </w:r>
      <w:r w:rsidRPr="002E20CA">
        <w:rPr>
          <w:rFonts w:ascii="Calibri" w:eastAsia="Times New Roman" w:hAnsi="Calibri" w:cs="Times New Roman"/>
          <w:color w:val="000000"/>
          <w:sz w:val="22"/>
          <w:lang w:val="en-US" w:eastAsia="ru-RU"/>
        </w:rPr>
        <w:br/>
        <w:t xml:space="preserve">Ms. </w:t>
      </w:r>
      <w:proofErr w:type="spellStart"/>
      <w:r w:rsidRPr="002E20CA">
        <w:rPr>
          <w:rFonts w:ascii="Calibri" w:eastAsia="Times New Roman" w:hAnsi="Calibri" w:cs="Times New Roman"/>
          <w:color w:val="000000"/>
          <w:sz w:val="22"/>
          <w:lang w:val="en-US" w:eastAsia="ru-RU"/>
        </w:rPr>
        <w:t>Konstantina</w:t>
      </w:r>
      <w:proofErr w:type="spellEnd"/>
      <w:r w:rsidRPr="002E20CA">
        <w:rPr>
          <w:rFonts w:ascii="Calibri" w:eastAsia="Times New Roman" w:hAnsi="Calibri" w:cs="Times New Roman"/>
          <w:color w:val="000000"/>
          <w:sz w:val="22"/>
          <w:lang w:val="en-US" w:eastAsia="ru-RU"/>
        </w:rPr>
        <w:t xml:space="preserve"> </w:t>
      </w:r>
      <w:proofErr w:type="spellStart"/>
      <w:r w:rsidRPr="002E20CA">
        <w:rPr>
          <w:rFonts w:ascii="Calibri" w:eastAsia="Times New Roman" w:hAnsi="Calibri" w:cs="Times New Roman"/>
          <w:color w:val="000000"/>
          <w:sz w:val="22"/>
          <w:lang w:val="en-US" w:eastAsia="ru-RU"/>
        </w:rPr>
        <w:t>Tolia</w:t>
      </w:r>
      <w:proofErr w:type="spellEnd"/>
      <w:r w:rsidRPr="002E20CA">
        <w:rPr>
          <w:rFonts w:ascii="Calibri" w:eastAsia="Times New Roman" w:hAnsi="Calibri" w:cs="Times New Roman"/>
          <w:color w:val="000000"/>
          <w:sz w:val="22"/>
          <w:lang w:val="en-US" w:eastAsia="ru-RU"/>
        </w:rPr>
        <w:t xml:space="preserve"> at </w:t>
      </w:r>
      <w:hyperlink r:id="rId11" w:history="1">
        <w:r w:rsidRPr="002E20CA">
          <w:rPr>
            <w:rFonts w:ascii="Calibri" w:eastAsia="Times New Roman" w:hAnsi="Calibri" w:cs="Times New Roman"/>
            <w:color w:val="800080"/>
            <w:sz w:val="22"/>
            <w:u w:val="single"/>
            <w:lang w:val="en-US" w:eastAsia="ru-RU"/>
          </w:rPr>
          <w:t>eurep-projects@auth.gr</w:t>
        </w:r>
      </w:hyperlink>
      <w:r w:rsidRPr="002E20CA">
        <w:rPr>
          <w:rFonts w:ascii="Calibri" w:eastAsia="Times New Roman" w:hAnsi="Calibri" w:cs="Times New Roman"/>
          <w:color w:val="000000"/>
          <w:sz w:val="22"/>
          <w:lang w:val="en-US" w:eastAsia="ru-RU"/>
        </w:rPr>
        <w:t>  </w:t>
      </w:r>
    </w:p>
    <w:p w:rsidR="006D305C" w:rsidRPr="0089706B" w:rsidRDefault="002E20CA" w:rsidP="0089706B">
      <w:pPr>
        <w:shd w:val="clear" w:color="auto" w:fill="FFFFFF"/>
        <w:rPr>
          <w:rFonts w:ascii="Calibri" w:eastAsia="Times New Roman" w:hAnsi="Calibri" w:cs="Times New Roman"/>
          <w:color w:val="333333"/>
          <w:sz w:val="22"/>
          <w:lang w:val="en-US" w:eastAsia="ru-RU"/>
        </w:rPr>
      </w:pPr>
      <w:r w:rsidRPr="002E20CA">
        <w:rPr>
          <w:rFonts w:ascii="Calibri" w:eastAsia="Times New Roman" w:hAnsi="Calibri" w:cs="Times New Roman"/>
          <w:color w:val="000000"/>
          <w:sz w:val="22"/>
          <w:lang w:val="en-US" w:eastAsia="ru-RU"/>
        </w:rPr>
        <w:t>For any assistance regarding </w:t>
      </w:r>
      <w:r w:rsidRPr="002E20CA">
        <w:rPr>
          <w:rFonts w:ascii="Calibri" w:eastAsia="Times New Roman" w:hAnsi="Calibri" w:cs="Times New Roman"/>
          <w:color w:val="000000"/>
          <w:sz w:val="22"/>
          <w:u w:val="single"/>
          <w:lang w:val="en-US" w:eastAsia="ru-RU"/>
        </w:rPr>
        <w:t>technical issues</w:t>
      </w:r>
      <w:r w:rsidRPr="002E20CA">
        <w:rPr>
          <w:rFonts w:ascii="Calibri" w:eastAsia="Times New Roman" w:hAnsi="Calibri" w:cs="Times New Roman"/>
          <w:b/>
          <w:bCs/>
          <w:color w:val="000000"/>
          <w:sz w:val="22"/>
          <w:lang w:val="en-US" w:eastAsia="ru-RU"/>
        </w:rPr>
        <w:t> </w:t>
      </w:r>
      <w:r w:rsidRPr="002E20CA">
        <w:rPr>
          <w:rFonts w:ascii="Calibri" w:eastAsia="Times New Roman" w:hAnsi="Calibri" w:cs="Times New Roman"/>
          <w:color w:val="000000"/>
          <w:sz w:val="22"/>
          <w:lang w:val="en-US" w:eastAsia="ru-RU"/>
        </w:rPr>
        <w:t xml:space="preserve">when applying on-line: Mr. </w:t>
      </w:r>
      <w:proofErr w:type="spellStart"/>
      <w:r w:rsidRPr="002E20CA">
        <w:rPr>
          <w:rFonts w:ascii="Calibri" w:eastAsia="Times New Roman" w:hAnsi="Calibri" w:cs="Times New Roman"/>
          <w:color w:val="000000"/>
          <w:sz w:val="22"/>
          <w:lang w:val="en-US" w:eastAsia="ru-RU"/>
        </w:rPr>
        <w:t>Anastasios</w:t>
      </w:r>
      <w:proofErr w:type="spellEnd"/>
      <w:r w:rsidRPr="002E20CA">
        <w:rPr>
          <w:rFonts w:ascii="Calibri" w:eastAsia="Times New Roman" w:hAnsi="Calibri" w:cs="Times New Roman"/>
          <w:color w:val="000000"/>
          <w:sz w:val="22"/>
          <w:lang w:val="en-US" w:eastAsia="ru-RU"/>
        </w:rPr>
        <w:t xml:space="preserve"> </w:t>
      </w:r>
      <w:proofErr w:type="spellStart"/>
      <w:r w:rsidRPr="002E20CA">
        <w:rPr>
          <w:rFonts w:ascii="Calibri" w:eastAsia="Times New Roman" w:hAnsi="Calibri" w:cs="Times New Roman"/>
          <w:color w:val="000000"/>
          <w:sz w:val="22"/>
          <w:lang w:val="en-US" w:eastAsia="ru-RU"/>
        </w:rPr>
        <w:t>Selalmazidis</w:t>
      </w:r>
      <w:proofErr w:type="spellEnd"/>
      <w:r w:rsidRPr="002E20CA">
        <w:rPr>
          <w:rFonts w:ascii="Calibri" w:eastAsia="Times New Roman" w:hAnsi="Calibri" w:cs="Times New Roman"/>
          <w:color w:val="000000"/>
          <w:sz w:val="22"/>
          <w:lang w:val="en-US" w:eastAsia="ru-RU"/>
        </w:rPr>
        <w:t xml:space="preserve"> at </w:t>
      </w:r>
      <w:hyperlink r:id="rId12" w:history="1">
        <w:r w:rsidRPr="002E20CA">
          <w:rPr>
            <w:rFonts w:ascii="Calibri" w:eastAsia="Times New Roman" w:hAnsi="Calibri" w:cs="Times New Roman"/>
            <w:color w:val="800080"/>
            <w:sz w:val="22"/>
            <w:u w:val="single"/>
            <w:lang w:val="en-US" w:eastAsia="ru-RU"/>
          </w:rPr>
          <w:t>anselal@auth.gr</w:t>
        </w:r>
      </w:hyperlink>
      <w:r w:rsidRPr="002E20CA">
        <w:rPr>
          <w:rFonts w:ascii="Calibri" w:eastAsia="Times New Roman" w:hAnsi="Calibri" w:cs="Times New Roman"/>
          <w:color w:val="000000"/>
          <w:sz w:val="22"/>
          <w:lang w:val="en-US" w:eastAsia="ru-RU"/>
        </w:rPr>
        <w:t>  </w:t>
      </w:r>
    </w:p>
    <w:sectPr w:rsidR="006D305C" w:rsidRPr="0089706B" w:rsidSect="006D30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0CA"/>
    <w:rsid w:val="00000AA7"/>
    <w:rsid w:val="00001B55"/>
    <w:rsid w:val="000059C8"/>
    <w:rsid w:val="00006E84"/>
    <w:rsid w:val="0001037D"/>
    <w:rsid w:val="0001055F"/>
    <w:rsid w:val="00012534"/>
    <w:rsid w:val="00012D10"/>
    <w:rsid w:val="000132AF"/>
    <w:rsid w:val="000132D3"/>
    <w:rsid w:val="00016538"/>
    <w:rsid w:val="000212B3"/>
    <w:rsid w:val="00022224"/>
    <w:rsid w:val="00023F6E"/>
    <w:rsid w:val="000258CC"/>
    <w:rsid w:val="00026A8A"/>
    <w:rsid w:val="0002720E"/>
    <w:rsid w:val="00027541"/>
    <w:rsid w:val="00032874"/>
    <w:rsid w:val="000342C3"/>
    <w:rsid w:val="000344BB"/>
    <w:rsid w:val="000347EA"/>
    <w:rsid w:val="000348A0"/>
    <w:rsid w:val="000374E6"/>
    <w:rsid w:val="000377D2"/>
    <w:rsid w:val="00037834"/>
    <w:rsid w:val="00037F6F"/>
    <w:rsid w:val="000426CB"/>
    <w:rsid w:val="00042D2A"/>
    <w:rsid w:val="00044BD8"/>
    <w:rsid w:val="00051073"/>
    <w:rsid w:val="00054B06"/>
    <w:rsid w:val="0006042A"/>
    <w:rsid w:val="000634BA"/>
    <w:rsid w:val="00065D3C"/>
    <w:rsid w:val="00066EE2"/>
    <w:rsid w:val="00067983"/>
    <w:rsid w:val="0007146E"/>
    <w:rsid w:val="00074349"/>
    <w:rsid w:val="00076356"/>
    <w:rsid w:val="0008198F"/>
    <w:rsid w:val="00082CC8"/>
    <w:rsid w:val="00083FFA"/>
    <w:rsid w:val="00084FDA"/>
    <w:rsid w:val="00091390"/>
    <w:rsid w:val="000A0029"/>
    <w:rsid w:val="000A7325"/>
    <w:rsid w:val="000B0552"/>
    <w:rsid w:val="000B0655"/>
    <w:rsid w:val="000B603C"/>
    <w:rsid w:val="000B7E71"/>
    <w:rsid w:val="000C2731"/>
    <w:rsid w:val="000C27B4"/>
    <w:rsid w:val="000C36E7"/>
    <w:rsid w:val="000C39B9"/>
    <w:rsid w:val="000D49E1"/>
    <w:rsid w:val="000D5828"/>
    <w:rsid w:val="000D65D7"/>
    <w:rsid w:val="000E081B"/>
    <w:rsid w:val="000E0F35"/>
    <w:rsid w:val="000F2119"/>
    <w:rsid w:val="000F3106"/>
    <w:rsid w:val="000F4202"/>
    <w:rsid w:val="000F6250"/>
    <w:rsid w:val="000F7ECF"/>
    <w:rsid w:val="001002B5"/>
    <w:rsid w:val="00105B2B"/>
    <w:rsid w:val="00107618"/>
    <w:rsid w:val="00110D1F"/>
    <w:rsid w:val="001111C1"/>
    <w:rsid w:val="00116006"/>
    <w:rsid w:val="0012422C"/>
    <w:rsid w:val="0012516F"/>
    <w:rsid w:val="0012542F"/>
    <w:rsid w:val="00125CE1"/>
    <w:rsid w:val="0012649D"/>
    <w:rsid w:val="0012695B"/>
    <w:rsid w:val="00126E05"/>
    <w:rsid w:val="00135CE5"/>
    <w:rsid w:val="00137E15"/>
    <w:rsid w:val="00146873"/>
    <w:rsid w:val="00146E38"/>
    <w:rsid w:val="001503D4"/>
    <w:rsid w:val="0015101D"/>
    <w:rsid w:val="00151223"/>
    <w:rsid w:val="00152938"/>
    <w:rsid w:val="00154896"/>
    <w:rsid w:val="00154C78"/>
    <w:rsid w:val="00161730"/>
    <w:rsid w:val="0016192B"/>
    <w:rsid w:val="00166DC1"/>
    <w:rsid w:val="00181B7D"/>
    <w:rsid w:val="00182D28"/>
    <w:rsid w:val="00184977"/>
    <w:rsid w:val="00190FC4"/>
    <w:rsid w:val="0019426E"/>
    <w:rsid w:val="00195189"/>
    <w:rsid w:val="00195AC5"/>
    <w:rsid w:val="001972D8"/>
    <w:rsid w:val="001974A7"/>
    <w:rsid w:val="001B2C64"/>
    <w:rsid w:val="001B3183"/>
    <w:rsid w:val="001B53EC"/>
    <w:rsid w:val="001C0BFC"/>
    <w:rsid w:val="001C10C6"/>
    <w:rsid w:val="001C63DE"/>
    <w:rsid w:val="001D2BD3"/>
    <w:rsid w:val="001D2D54"/>
    <w:rsid w:val="001D31CC"/>
    <w:rsid w:val="001D6650"/>
    <w:rsid w:val="001E200F"/>
    <w:rsid w:val="001E698D"/>
    <w:rsid w:val="001F2589"/>
    <w:rsid w:val="001F2777"/>
    <w:rsid w:val="001F6609"/>
    <w:rsid w:val="001F6B95"/>
    <w:rsid w:val="00200819"/>
    <w:rsid w:val="00201970"/>
    <w:rsid w:val="002024FD"/>
    <w:rsid w:val="00211743"/>
    <w:rsid w:val="002136B4"/>
    <w:rsid w:val="002148AA"/>
    <w:rsid w:val="00216869"/>
    <w:rsid w:val="00226C5B"/>
    <w:rsid w:val="00232C6F"/>
    <w:rsid w:val="002358C2"/>
    <w:rsid w:val="00235BB1"/>
    <w:rsid w:val="002407F9"/>
    <w:rsid w:val="002411B6"/>
    <w:rsid w:val="00245E26"/>
    <w:rsid w:val="0024740E"/>
    <w:rsid w:val="0024767D"/>
    <w:rsid w:val="00250542"/>
    <w:rsid w:val="002509B9"/>
    <w:rsid w:val="00253AA7"/>
    <w:rsid w:val="00257E86"/>
    <w:rsid w:val="00262DDD"/>
    <w:rsid w:val="00266283"/>
    <w:rsid w:val="00267BB2"/>
    <w:rsid w:val="00272887"/>
    <w:rsid w:val="0027291B"/>
    <w:rsid w:val="00274DAF"/>
    <w:rsid w:val="002774F4"/>
    <w:rsid w:val="00284810"/>
    <w:rsid w:val="00285196"/>
    <w:rsid w:val="00292354"/>
    <w:rsid w:val="0029606C"/>
    <w:rsid w:val="00296123"/>
    <w:rsid w:val="00296389"/>
    <w:rsid w:val="00296C8E"/>
    <w:rsid w:val="002A0F6D"/>
    <w:rsid w:val="002A30E1"/>
    <w:rsid w:val="002A39E3"/>
    <w:rsid w:val="002B008B"/>
    <w:rsid w:val="002B1124"/>
    <w:rsid w:val="002B284E"/>
    <w:rsid w:val="002B31D3"/>
    <w:rsid w:val="002B5C37"/>
    <w:rsid w:val="002B707E"/>
    <w:rsid w:val="002C1BE7"/>
    <w:rsid w:val="002C2651"/>
    <w:rsid w:val="002C6B3B"/>
    <w:rsid w:val="002D00C1"/>
    <w:rsid w:val="002D26C5"/>
    <w:rsid w:val="002D33B2"/>
    <w:rsid w:val="002D4E52"/>
    <w:rsid w:val="002D54D3"/>
    <w:rsid w:val="002E20CA"/>
    <w:rsid w:val="002E4B8E"/>
    <w:rsid w:val="002E6BD3"/>
    <w:rsid w:val="002F3482"/>
    <w:rsid w:val="002F6959"/>
    <w:rsid w:val="002F6C8D"/>
    <w:rsid w:val="002F7C26"/>
    <w:rsid w:val="0030450B"/>
    <w:rsid w:val="00304D36"/>
    <w:rsid w:val="003078E8"/>
    <w:rsid w:val="00310E95"/>
    <w:rsid w:val="003114C8"/>
    <w:rsid w:val="003157BB"/>
    <w:rsid w:val="0032018E"/>
    <w:rsid w:val="00320AD0"/>
    <w:rsid w:val="00322BAC"/>
    <w:rsid w:val="00327105"/>
    <w:rsid w:val="003275E4"/>
    <w:rsid w:val="00330E8A"/>
    <w:rsid w:val="00331123"/>
    <w:rsid w:val="00331981"/>
    <w:rsid w:val="00331A27"/>
    <w:rsid w:val="00335508"/>
    <w:rsid w:val="00336A43"/>
    <w:rsid w:val="00337C7E"/>
    <w:rsid w:val="00340CD6"/>
    <w:rsid w:val="003412E9"/>
    <w:rsid w:val="003420FA"/>
    <w:rsid w:val="00345D50"/>
    <w:rsid w:val="00345EFD"/>
    <w:rsid w:val="00346297"/>
    <w:rsid w:val="00347ACF"/>
    <w:rsid w:val="00347C3E"/>
    <w:rsid w:val="00352393"/>
    <w:rsid w:val="00354194"/>
    <w:rsid w:val="0035483D"/>
    <w:rsid w:val="00362B6E"/>
    <w:rsid w:val="003638EA"/>
    <w:rsid w:val="00367099"/>
    <w:rsid w:val="0036720F"/>
    <w:rsid w:val="00370529"/>
    <w:rsid w:val="003800B7"/>
    <w:rsid w:val="0038130E"/>
    <w:rsid w:val="00381F7C"/>
    <w:rsid w:val="003824FA"/>
    <w:rsid w:val="00385F25"/>
    <w:rsid w:val="00385F2C"/>
    <w:rsid w:val="00390A28"/>
    <w:rsid w:val="0039104F"/>
    <w:rsid w:val="003918E3"/>
    <w:rsid w:val="003937B2"/>
    <w:rsid w:val="00394DD7"/>
    <w:rsid w:val="003A2585"/>
    <w:rsid w:val="003A3290"/>
    <w:rsid w:val="003A518C"/>
    <w:rsid w:val="003B0DC3"/>
    <w:rsid w:val="003B3E14"/>
    <w:rsid w:val="003B6382"/>
    <w:rsid w:val="003B756F"/>
    <w:rsid w:val="003D2722"/>
    <w:rsid w:val="003D2A49"/>
    <w:rsid w:val="003D3A8F"/>
    <w:rsid w:val="003D5F66"/>
    <w:rsid w:val="003E2413"/>
    <w:rsid w:val="003E39D7"/>
    <w:rsid w:val="003E584A"/>
    <w:rsid w:val="003F085E"/>
    <w:rsid w:val="003F149E"/>
    <w:rsid w:val="003F16BD"/>
    <w:rsid w:val="003F1D5C"/>
    <w:rsid w:val="003F3B58"/>
    <w:rsid w:val="004004A6"/>
    <w:rsid w:val="004021F9"/>
    <w:rsid w:val="0040584C"/>
    <w:rsid w:val="00410265"/>
    <w:rsid w:val="0041341A"/>
    <w:rsid w:val="00414635"/>
    <w:rsid w:val="0041464B"/>
    <w:rsid w:val="00416A30"/>
    <w:rsid w:val="00417533"/>
    <w:rsid w:val="00420B57"/>
    <w:rsid w:val="00421149"/>
    <w:rsid w:val="00422E28"/>
    <w:rsid w:val="004238CF"/>
    <w:rsid w:val="004261FE"/>
    <w:rsid w:val="00434E66"/>
    <w:rsid w:val="00435CD6"/>
    <w:rsid w:val="004455E1"/>
    <w:rsid w:val="00445DDA"/>
    <w:rsid w:val="00447D26"/>
    <w:rsid w:val="00450B91"/>
    <w:rsid w:val="00451701"/>
    <w:rsid w:val="00451796"/>
    <w:rsid w:val="00452625"/>
    <w:rsid w:val="00453D03"/>
    <w:rsid w:val="004568A2"/>
    <w:rsid w:val="00456C49"/>
    <w:rsid w:val="00457A59"/>
    <w:rsid w:val="00461499"/>
    <w:rsid w:val="00466714"/>
    <w:rsid w:val="004667E9"/>
    <w:rsid w:val="00472BE7"/>
    <w:rsid w:val="00473523"/>
    <w:rsid w:val="004741BE"/>
    <w:rsid w:val="00480D93"/>
    <w:rsid w:val="00483387"/>
    <w:rsid w:val="00485D05"/>
    <w:rsid w:val="004865A4"/>
    <w:rsid w:val="00490FFC"/>
    <w:rsid w:val="00491D40"/>
    <w:rsid w:val="00492EFB"/>
    <w:rsid w:val="00492FB5"/>
    <w:rsid w:val="004A0C12"/>
    <w:rsid w:val="004A4EFE"/>
    <w:rsid w:val="004B1C59"/>
    <w:rsid w:val="004B3F4B"/>
    <w:rsid w:val="004C3C87"/>
    <w:rsid w:val="004C4CB8"/>
    <w:rsid w:val="004C551D"/>
    <w:rsid w:val="004D0D42"/>
    <w:rsid w:val="004D174D"/>
    <w:rsid w:val="004D2135"/>
    <w:rsid w:val="004D3727"/>
    <w:rsid w:val="004D676D"/>
    <w:rsid w:val="004D74B9"/>
    <w:rsid w:val="004E01AA"/>
    <w:rsid w:val="004E3381"/>
    <w:rsid w:val="004E3C77"/>
    <w:rsid w:val="004F20E9"/>
    <w:rsid w:val="004F38FA"/>
    <w:rsid w:val="004F7D33"/>
    <w:rsid w:val="005018BF"/>
    <w:rsid w:val="005019A0"/>
    <w:rsid w:val="00502645"/>
    <w:rsid w:val="00504A13"/>
    <w:rsid w:val="00504B92"/>
    <w:rsid w:val="00506944"/>
    <w:rsid w:val="00507182"/>
    <w:rsid w:val="0050742B"/>
    <w:rsid w:val="00507B59"/>
    <w:rsid w:val="00511ADE"/>
    <w:rsid w:val="0051240E"/>
    <w:rsid w:val="00514A69"/>
    <w:rsid w:val="00514E5D"/>
    <w:rsid w:val="00521C5C"/>
    <w:rsid w:val="005224FF"/>
    <w:rsid w:val="00527AE7"/>
    <w:rsid w:val="005309F1"/>
    <w:rsid w:val="00531AE6"/>
    <w:rsid w:val="005330CC"/>
    <w:rsid w:val="0053394C"/>
    <w:rsid w:val="0054291C"/>
    <w:rsid w:val="00544420"/>
    <w:rsid w:val="005449F4"/>
    <w:rsid w:val="00545255"/>
    <w:rsid w:val="005457FC"/>
    <w:rsid w:val="00551DF9"/>
    <w:rsid w:val="0055313B"/>
    <w:rsid w:val="00553882"/>
    <w:rsid w:val="00553CDA"/>
    <w:rsid w:val="0055516A"/>
    <w:rsid w:val="00557792"/>
    <w:rsid w:val="00557B64"/>
    <w:rsid w:val="00560580"/>
    <w:rsid w:val="00562D91"/>
    <w:rsid w:val="00562EEC"/>
    <w:rsid w:val="00563678"/>
    <w:rsid w:val="0056720A"/>
    <w:rsid w:val="005728BA"/>
    <w:rsid w:val="00576299"/>
    <w:rsid w:val="00577032"/>
    <w:rsid w:val="00580AC2"/>
    <w:rsid w:val="00581E94"/>
    <w:rsid w:val="00584C6F"/>
    <w:rsid w:val="00585371"/>
    <w:rsid w:val="005855BE"/>
    <w:rsid w:val="00587BB3"/>
    <w:rsid w:val="0059552D"/>
    <w:rsid w:val="00596E8C"/>
    <w:rsid w:val="00597A86"/>
    <w:rsid w:val="005A198E"/>
    <w:rsid w:val="005A3419"/>
    <w:rsid w:val="005A43CB"/>
    <w:rsid w:val="005A4A17"/>
    <w:rsid w:val="005A602F"/>
    <w:rsid w:val="005B1D00"/>
    <w:rsid w:val="005B4111"/>
    <w:rsid w:val="005B7313"/>
    <w:rsid w:val="005C0ADC"/>
    <w:rsid w:val="005C176C"/>
    <w:rsid w:val="005C582B"/>
    <w:rsid w:val="005D01D4"/>
    <w:rsid w:val="005D02EC"/>
    <w:rsid w:val="005D1CB9"/>
    <w:rsid w:val="005D2704"/>
    <w:rsid w:val="005D312E"/>
    <w:rsid w:val="005D49BB"/>
    <w:rsid w:val="005D4B32"/>
    <w:rsid w:val="005D50E0"/>
    <w:rsid w:val="005D543F"/>
    <w:rsid w:val="005D7874"/>
    <w:rsid w:val="005E0684"/>
    <w:rsid w:val="005E1365"/>
    <w:rsid w:val="005E2771"/>
    <w:rsid w:val="005E35DB"/>
    <w:rsid w:val="005E4887"/>
    <w:rsid w:val="005E6FE9"/>
    <w:rsid w:val="005F104E"/>
    <w:rsid w:val="005F4B7F"/>
    <w:rsid w:val="005F513A"/>
    <w:rsid w:val="006001F6"/>
    <w:rsid w:val="00600C7A"/>
    <w:rsid w:val="0060524E"/>
    <w:rsid w:val="00612555"/>
    <w:rsid w:val="00612E5F"/>
    <w:rsid w:val="006141AF"/>
    <w:rsid w:val="00614952"/>
    <w:rsid w:val="00614AB0"/>
    <w:rsid w:val="00616374"/>
    <w:rsid w:val="00617B29"/>
    <w:rsid w:val="00621CD1"/>
    <w:rsid w:val="006235EF"/>
    <w:rsid w:val="006303E0"/>
    <w:rsid w:val="006316B7"/>
    <w:rsid w:val="00633F45"/>
    <w:rsid w:val="006354A0"/>
    <w:rsid w:val="00640C07"/>
    <w:rsid w:val="0065063D"/>
    <w:rsid w:val="00651468"/>
    <w:rsid w:val="00652080"/>
    <w:rsid w:val="00664E31"/>
    <w:rsid w:val="006750B3"/>
    <w:rsid w:val="006765E6"/>
    <w:rsid w:val="006824D3"/>
    <w:rsid w:val="006851D3"/>
    <w:rsid w:val="006873C2"/>
    <w:rsid w:val="006A4820"/>
    <w:rsid w:val="006A4FD5"/>
    <w:rsid w:val="006A51FE"/>
    <w:rsid w:val="006A532A"/>
    <w:rsid w:val="006A6042"/>
    <w:rsid w:val="006B18C3"/>
    <w:rsid w:val="006B4CB5"/>
    <w:rsid w:val="006B5FE3"/>
    <w:rsid w:val="006C1DE9"/>
    <w:rsid w:val="006C2BC2"/>
    <w:rsid w:val="006C2E9F"/>
    <w:rsid w:val="006C3ED0"/>
    <w:rsid w:val="006D0A10"/>
    <w:rsid w:val="006D305C"/>
    <w:rsid w:val="006D5333"/>
    <w:rsid w:val="006D55C7"/>
    <w:rsid w:val="006D6066"/>
    <w:rsid w:val="006D786B"/>
    <w:rsid w:val="006E0166"/>
    <w:rsid w:val="006E02B4"/>
    <w:rsid w:val="006E2891"/>
    <w:rsid w:val="006E2DC0"/>
    <w:rsid w:val="006E4A2D"/>
    <w:rsid w:val="006E5F48"/>
    <w:rsid w:val="006F001A"/>
    <w:rsid w:val="006F0591"/>
    <w:rsid w:val="006F156D"/>
    <w:rsid w:val="006F1AA2"/>
    <w:rsid w:val="006F325B"/>
    <w:rsid w:val="006F4BB5"/>
    <w:rsid w:val="006F5181"/>
    <w:rsid w:val="00700427"/>
    <w:rsid w:val="0070074F"/>
    <w:rsid w:val="00706BD3"/>
    <w:rsid w:val="00707696"/>
    <w:rsid w:val="00707F1F"/>
    <w:rsid w:val="00717B9A"/>
    <w:rsid w:val="00717EE3"/>
    <w:rsid w:val="007206AC"/>
    <w:rsid w:val="00723ED8"/>
    <w:rsid w:val="007272E3"/>
    <w:rsid w:val="00727442"/>
    <w:rsid w:val="00730D84"/>
    <w:rsid w:val="007350F5"/>
    <w:rsid w:val="00741516"/>
    <w:rsid w:val="007417EE"/>
    <w:rsid w:val="007467F5"/>
    <w:rsid w:val="00746C39"/>
    <w:rsid w:val="00754DC2"/>
    <w:rsid w:val="00755BD6"/>
    <w:rsid w:val="00756231"/>
    <w:rsid w:val="00756FC4"/>
    <w:rsid w:val="007651FD"/>
    <w:rsid w:val="007671FD"/>
    <w:rsid w:val="00767EDA"/>
    <w:rsid w:val="00772025"/>
    <w:rsid w:val="00774DE3"/>
    <w:rsid w:val="00776AD6"/>
    <w:rsid w:val="0078009A"/>
    <w:rsid w:val="00780A57"/>
    <w:rsid w:val="00782577"/>
    <w:rsid w:val="00790431"/>
    <w:rsid w:val="007918D7"/>
    <w:rsid w:val="00791B63"/>
    <w:rsid w:val="00792263"/>
    <w:rsid w:val="00793308"/>
    <w:rsid w:val="00793830"/>
    <w:rsid w:val="00794E06"/>
    <w:rsid w:val="00796150"/>
    <w:rsid w:val="00796258"/>
    <w:rsid w:val="007969CA"/>
    <w:rsid w:val="00797629"/>
    <w:rsid w:val="007A45DC"/>
    <w:rsid w:val="007A4E87"/>
    <w:rsid w:val="007A7A6C"/>
    <w:rsid w:val="007B0B16"/>
    <w:rsid w:val="007B0BBF"/>
    <w:rsid w:val="007B18E1"/>
    <w:rsid w:val="007B4C88"/>
    <w:rsid w:val="007C034E"/>
    <w:rsid w:val="007C06E6"/>
    <w:rsid w:val="007C2D10"/>
    <w:rsid w:val="007C43E0"/>
    <w:rsid w:val="007C60C1"/>
    <w:rsid w:val="007C7CFA"/>
    <w:rsid w:val="007D13D1"/>
    <w:rsid w:val="007D1912"/>
    <w:rsid w:val="007D2056"/>
    <w:rsid w:val="007D230D"/>
    <w:rsid w:val="007D314F"/>
    <w:rsid w:val="007D5CA2"/>
    <w:rsid w:val="007D6B75"/>
    <w:rsid w:val="007D73CC"/>
    <w:rsid w:val="007E0C1A"/>
    <w:rsid w:val="007E116D"/>
    <w:rsid w:val="007E3D4A"/>
    <w:rsid w:val="007E3DD0"/>
    <w:rsid w:val="007E3F8C"/>
    <w:rsid w:val="007E598E"/>
    <w:rsid w:val="007F38D5"/>
    <w:rsid w:val="007F5228"/>
    <w:rsid w:val="007F5C15"/>
    <w:rsid w:val="00801700"/>
    <w:rsid w:val="00806051"/>
    <w:rsid w:val="00815EEC"/>
    <w:rsid w:val="00816126"/>
    <w:rsid w:val="0082234A"/>
    <w:rsid w:val="00824306"/>
    <w:rsid w:val="00825E28"/>
    <w:rsid w:val="00826FDE"/>
    <w:rsid w:val="00827793"/>
    <w:rsid w:val="0083063B"/>
    <w:rsid w:val="00831E1A"/>
    <w:rsid w:val="00831FEB"/>
    <w:rsid w:val="0083449B"/>
    <w:rsid w:val="00834540"/>
    <w:rsid w:val="00853DBF"/>
    <w:rsid w:val="0085535C"/>
    <w:rsid w:val="00857490"/>
    <w:rsid w:val="00864175"/>
    <w:rsid w:val="00867A72"/>
    <w:rsid w:val="008762F3"/>
    <w:rsid w:val="0087751C"/>
    <w:rsid w:val="00880339"/>
    <w:rsid w:val="00881432"/>
    <w:rsid w:val="00882D0B"/>
    <w:rsid w:val="008839FD"/>
    <w:rsid w:val="008842A6"/>
    <w:rsid w:val="00884BA5"/>
    <w:rsid w:val="00884D89"/>
    <w:rsid w:val="00885CE7"/>
    <w:rsid w:val="008879EC"/>
    <w:rsid w:val="00896BDD"/>
    <w:rsid w:val="0089706B"/>
    <w:rsid w:val="0089776D"/>
    <w:rsid w:val="008A5BF1"/>
    <w:rsid w:val="008A5F8C"/>
    <w:rsid w:val="008A6BCE"/>
    <w:rsid w:val="008B1C6C"/>
    <w:rsid w:val="008B3B10"/>
    <w:rsid w:val="008B6CFA"/>
    <w:rsid w:val="008B7ED9"/>
    <w:rsid w:val="008C2A10"/>
    <w:rsid w:val="008C455F"/>
    <w:rsid w:val="008D028E"/>
    <w:rsid w:val="008D16EC"/>
    <w:rsid w:val="008D3486"/>
    <w:rsid w:val="008D4B7D"/>
    <w:rsid w:val="008D5A64"/>
    <w:rsid w:val="008E342E"/>
    <w:rsid w:val="008E6C18"/>
    <w:rsid w:val="008E72E5"/>
    <w:rsid w:val="008E75F4"/>
    <w:rsid w:val="008E7C4F"/>
    <w:rsid w:val="008F055A"/>
    <w:rsid w:val="008F09EE"/>
    <w:rsid w:val="008F4AE4"/>
    <w:rsid w:val="008F69F9"/>
    <w:rsid w:val="008F6FC0"/>
    <w:rsid w:val="00900ADF"/>
    <w:rsid w:val="00900B9A"/>
    <w:rsid w:val="00902BA1"/>
    <w:rsid w:val="00910A53"/>
    <w:rsid w:val="00910FC3"/>
    <w:rsid w:val="00917F8E"/>
    <w:rsid w:val="00921635"/>
    <w:rsid w:val="009219B5"/>
    <w:rsid w:val="00921D86"/>
    <w:rsid w:val="00922138"/>
    <w:rsid w:val="00924EAE"/>
    <w:rsid w:val="009267F6"/>
    <w:rsid w:val="00926C81"/>
    <w:rsid w:val="00930B20"/>
    <w:rsid w:val="009338B9"/>
    <w:rsid w:val="009448E3"/>
    <w:rsid w:val="009509CD"/>
    <w:rsid w:val="009514BC"/>
    <w:rsid w:val="009555B1"/>
    <w:rsid w:val="00957517"/>
    <w:rsid w:val="009600B9"/>
    <w:rsid w:val="00960280"/>
    <w:rsid w:val="00966FB5"/>
    <w:rsid w:val="0097110E"/>
    <w:rsid w:val="00973D17"/>
    <w:rsid w:val="00974C12"/>
    <w:rsid w:val="00976286"/>
    <w:rsid w:val="009766BB"/>
    <w:rsid w:val="0097756E"/>
    <w:rsid w:val="0098640A"/>
    <w:rsid w:val="0099451D"/>
    <w:rsid w:val="0099663E"/>
    <w:rsid w:val="00996930"/>
    <w:rsid w:val="00996993"/>
    <w:rsid w:val="009974BC"/>
    <w:rsid w:val="009A064A"/>
    <w:rsid w:val="009A0B45"/>
    <w:rsid w:val="009A1C06"/>
    <w:rsid w:val="009A2496"/>
    <w:rsid w:val="009A65FE"/>
    <w:rsid w:val="009A6E8F"/>
    <w:rsid w:val="009B1A08"/>
    <w:rsid w:val="009B2112"/>
    <w:rsid w:val="009B25CD"/>
    <w:rsid w:val="009B4780"/>
    <w:rsid w:val="009B4A22"/>
    <w:rsid w:val="009C17BF"/>
    <w:rsid w:val="009C3320"/>
    <w:rsid w:val="009C4B33"/>
    <w:rsid w:val="009D0DFA"/>
    <w:rsid w:val="009D158B"/>
    <w:rsid w:val="009D272E"/>
    <w:rsid w:val="009D4158"/>
    <w:rsid w:val="009D6B3C"/>
    <w:rsid w:val="009E0323"/>
    <w:rsid w:val="009E1394"/>
    <w:rsid w:val="009E1A1F"/>
    <w:rsid w:val="009E4AFB"/>
    <w:rsid w:val="009E782B"/>
    <w:rsid w:val="009F0C9C"/>
    <w:rsid w:val="009F189D"/>
    <w:rsid w:val="009F319B"/>
    <w:rsid w:val="009F5741"/>
    <w:rsid w:val="00A02529"/>
    <w:rsid w:val="00A02701"/>
    <w:rsid w:val="00A05044"/>
    <w:rsid w:val="00A07E74"/>
    <w:rsid w:val="00A11FD9"/>
    <w:rsid w:val="00A12B80"/>
    <w:rsid w:val="00A15E0D"/>
    <w:rsid w:val="00A177AB"/>
    <w:rsid w:val="00A2176C"/>
    <w:rsid w:val="00A2192F"/>
    <w:rsid w:val="00A234EE"/>
    <w:rsid w:val="00A23690"/>
    <w:rsid w:val="00A25BEE"/>
    <w:rsid w:val="00A3237D"/>
    <w:rsid w:val="00A34C23"/>
    <w:rsid w:val="00A42B0A"/>
    <w:rsid w:val="00A43471"/>
    <w:rsid w:val="00A44001"/>
    <w:rsid w:val="00A47704"/>
    <w:rsid w:val="00A513C8"/>
    <w:rsid w:val="00A51785"/>
    <w:rsid w:val="00A56B8C"/>
    <w:rsid w:val="00A723D5"/>
    <w:rsid w:val="00A807AA"/>
    <w:rsid w:val="00A81724"/>
    <w:rsid w:val="00A86BF7"/>
    <w:rsid w:val="00A9135B"/>
    <w:rsid w:val="00A9303A"/>
    <w:rsid w:val="00A94C58"/>
    <w:rsid w:val="00A968F9"/>
    <w:rsid w:val="00AA780E"/>
    <w:rsid w:val="00AB68FF"/>
    <w:rsid w:val="00AC102A"/>
    <w:rsid w:val="00AC148A"/>
    <w:rsid w:val="00AC4F84"/>
    <w:rsid w:val="00AC641F"/>
    <w:rsid w:val="00AC6A10"/>
    <w:rsid w:val="00AD2A78"/>
    <w:rsid w:val="00AD4FFE"/>
    <w:rsid w:val="00AD5AD7"/>
    <w:rsid w:val="00AD6843"/>
    <w:rsid w:val="00AD7B52"/>
    <w:rsid w:val="00AE69C7"/>
    <w:rsid w:val="00AF0386"/>
    <w:rsid w:val="00AF3D47"/>
    <w:rsid w:val="00AF4C9E"/>
    <w:rsid w:val="00B00D41"/>
    <w:rsid w:val="00B0156D"/>
    <w:rsid w:val="00B015B7"/>
    <w:rsid w:val="00B032A5"/>
    <w:rsid w:val="00B07133"/>
    <w:rsid w:val="00B1304A"/>
    <w:rsid w:val="00B136F8"/>
    <w:rsid w:val="00B16DDC"/>
    <w:rsid w:val="00B16ED4"/>
    <w:rsid w:val="00B204A8"/>
    <w:rsid w:val="00B209AC"/>
    <w:rsid w:val="00B21793"/>
    <w:rsid w:val="00B21D85"/>
    <w:rsid w:val="00B25A41"/>
    <w:rsid w:val="00B26BFA"/>
    <w:rsid w:val="00B3017C"/>
    <w:rsid w:val="00B32402"/>
    <w:rsid w:val="00B336EA"/>
    <w:rsid w:val="00B35DB1"/>
    <w:rsid w:val="00B37789"/>
    <w:rsid w:val="00B475E7"/>
    <w:rsid w:val="00B52E7E"/>
    <w:rsid w:val="00B53A59"/>
    <w:rsid w:val="00B53B8D"/>
    <w:rsid w:val="00B574C9"/>
    <w:rsid w:val="00B57556"/>
    <w:rsid w:val="00B642FB"/>
    <w:rsid w:val="00B64524"/>
    <w:rsid w:val="00B6472E"/>
    <w:rsid w:val="00B65A60"/>
    <w:rsid w:val="00B6743D"/>
    <w:rsid w:val="00B72675"/>
    <w:rsid w:val="00B73252"/>
    <w:rsid w:val="00B7407D"/>
    <w:rsid w:val="00B76F36"/>
    <w:rsid w:val="00B9053A"/>
    <w:rsid w:val="00B90791"/>
    <w:rsid w:val="00B91091"/>
    <w:rsid w:val="00B91B2A"/>
    <w:rsid w:val="00B93290"/>
    <w:rsid w:val="00B95AD4"/>
    <w:rsid w:val="00B969E4"/>
    <w:rsid w:val="00BA0C8F"/>
    <w:rsid w:val="00BA196C"/>
    <w:rsid w:val="00BA2A12"/>
    <w:rsid w:val="00BA347E"/>
    <w:rsid w:val="00BB0585"/>
    <w:rsid w:val="00BB089C"/>
    <w:rsid w:val="00BB286C"/>
    <w:rsid w:val="00BB3855"/>
    <w:rsid w:val="00BC2C01"/>
    <w:rsid w:val="00BC54C0"/>
    <w:rsid w:val="00BC7BA8"/>
    <w:rsid w:val="00BD09EF"/>
    <w:rsid w:val="00BD2FDF"/>
    <w:rsid w:val="00BD6510"/>
    <w:rsid w:val="00BE3406"/>
    <w:rsid w:val="00BE4325"/>
    <w:rsid w:val="00BE627F"/>
    <w:rsid w:val="00BE6895"/>
    <w:rsid w:val="00BE6AE2"/>
    <w:rsid w:val="00BF315F"/>
    <w:rsid w:val="00C059DE"/>
    <w:rsid w:val="00C074FC"/>
    <w:rsid w:val="00C10063"/>
    <w:rsid w:val="00C107A3"/>
    <w:rsid w:val="00C1086F"/>
    <w:rsid w:val="00C11072"/>
    <w:rsid w:val="00C11C47"/>
    <w:rsid w:val="00C122B7"/>
    <w:rsid w:val="00C15489"/>
    <w:rsid w:val="00C158AD"/>
    <w:rsid w:val="00C20622"/>
    <w:rsid w:val="00C264EA"/>
    <w:rsid w:val="00C31BEB"/>
    <w:rsid w:val="00C33582"/>
    <w:rsid w:val="00C335DA"/>
    <w:rsid w:val="00C43EB3"/>
    <w:rsid w:val="00C44049"/>
    <w:rsid w:val="00C474AC"/>
    <w:rsid w:val="00C51E91"/>
    <w:rsid w:val="00C53503"/>
    <w:rsid w:val="00C545CE"/>
    <w:rsid w:val="00C55051"/>
    <w:rsid w:val="00C61865"/>
    <w:rsid w:val="00C63D2B"/>
    <w:rsid w:val="00C65248"/>
    <w:rsid w:val="00C65532"/>
    <w:rsid w:val="00C70E61"/>
    <w:rsid w:val="00C71D99"/>
    <w:rsid w:val="00C73DBA"/>
    <w:rsid w:val="00C748D4"/>
    <w:rsid w:val="00C8137E"/>
    <w:rsid w:val="00C839CC"/>
    <w:rsid w:val="00C904BC"/>
    <w:rsid w:val="00C9197E"/>
    <w:rsid w:val="00C94519"/>
    <w:rsid w:val="00C946EC"/>
    <w:rsid w:val="00C9577F"/>
    <w:rsid w:val="00C9719F"/>
    <w:rsid w:val="00C97896"/>
    <w:rsid w:val="00CA05A9"/>
    <w:rsid w:val="00CA5209"/>
    <w:rsid w:val="00CA6A78"/>
    <w:rsid w:val="00CA722D"/>
    <w:rsid w:val="00CA7CBD"/>
    <w:rsid w:val="00CB2C9B"/>
    <w:rsid w:val="00CB569B"/>
    <w:rsid w:val="00CB5738"/>
    <w:rsid w:val="00CB680C"/>
    <w:rsid w:val="00CC040A"/>
    <w:rsid w:val="00CC55F5"/>
    <w:rsid w:val="00CC7881"/>
    <w:rsid w:val="00CD240E"/>
    <w:rsid w:val="00CD2589"/>
    <w:rsid w:val="00CD25AD"/>
    <w:rsid w:val="00CD4666"/>
    <w:rsid w:val="00CD5C7E"/>
    <w:rsid w:val="00CE1D81"/>
    <w:rsid w:val="00CE1E64"/>
    <w:rsid w:val="00CE324C"/>
    <w:rsid w:val="00CF1259"/>
    <w:rsid w:val="00CF61EF"/>
    <w:rsid w:val="00CF6A51"/>
    <w:rsid w:val="00CF7338"/>
    <w:rsid w:val="00CF76EB"/>
    <w:rsid w:val="00CF7A8E"/>
    <w:rsid w:val="00CF7C50"/>
    <w:rsid w:val="00CF7F50"/>
    <w:rsid w:val="00D02ECF"/>
    <w:rsid w:val="00D04165"/>
    <w:rsid w:val="00D063FF"/>
    <w:rsid w:val="00D06799"/>
    <w:rsid w:val="00D10E4F"/>
    <w:rsid w:val="00D11ABE"/>
    <w:rsid w:val="00D15F76"/>
    <w:rsid w:val="00D16698"/>
    <w:rsid w:val="00D168E4"/>
    <w:rsid w:val="00D1751B"/>
    <w:rsid w:val="00D21F8B"/>
    <w:rsid w:val="00D2260F"/>
    <w:rsid w:val="00D25A4C"/>
    <w:rsid w:val="00D30530"/>
    <w:rsid w:val="00D357CF"/>
    <w:rsid w:val="00D36369"/>
    <w:rsid w:val="00D367E8"/>
    <w:rsid w:val="00D40132"/>
    <w:rsid w:val="00D448A8"/>
    <w:rsid w:val="00D45344"/>
    <w:rsid w:val="00D45AD7"/>
    <w:rsid w:val="00D460D5"/>
    <w:rsid w:val="00D47562"/>
    <w:rsid w:val="00D51D96"/>
    <w:rsid w:val="00D51DC3"/>
    <w:rsid w:val="00D5234E"/>
    <w:rsid w:val="00D53689"/>
    <w:rsid w:val="00D53B0F"/>
    <w:rsid w:val="00D5690D"/>
    <w:rsid w:val="00D61E27"/>
    <w:rsid w:val="00D622C2"/>
    <w:rsid w:val="00D63E73"/>
    <w:rsid w:val="00D67D98"/>
    <w:rsid w:val="00D67E5A"/>
    <w:rsid w:val="00D7438B"/>
    <w:rsid w:val="00D8645B"/>
    <w:rsid w:val="00D939AC"/>
    <w:rsid w:val="00D939FF"/>
    <w:rsid w:val="00D94D3D"/>
    <w:rsid w:val="00D97196"/>
    <w:rsid w:val="00DA050C"/>
    <w:rsid w:val="00DA266D"/>
    <w:rsid w:val="00DA2D5E"/>
    <w:rsid w:val="00DA3D33"/>
    <w:rsid w:val="00DA5037"/>
    <w:rsid w:val="00DA7B40"/>
    <w:rsid w:val="00DA7B9C"/>
    <w:rsid w:val="00DB11BA"/>
    <w:rsid w:val="00DB1B7C"/>
    <w:rsid w:val="00DB6F12"/>
    <w:rsid w:val="00DC0EAE"/>
    <w:rsid w:val="00DC238E"/>
    <w:rsid w:val="00DC2C6B"/>
    <w:rsid w:val="00DC3EB7"/>
    <w:rsid w:val="00DC58C7"/>
    <w:rsid w:val="00DC6043"/>
    <w:rsid w:val="00DD0896"/>
    <w:rsid w:val="00DD5605"/>
    <w:rsid w:val="00DD6826"/>
    <w:rsid w:val="00DE09A6"/>
    <w:rsid w:val="00DE37E0"/>
    <w:rsid w:val="00DF2478"/>
    <w:rsid w:val="00DF2EC1"/>
    <w:rsid w:val="00DF6268"/>
    <w:rsid w:val="00DF6279"/>
    <w:rsid w:val="00DF6FBE"/>
    <w:rsid w:val="00E0468D"/>
    <w:rsid w:val="00E075D1"/>
    <w:rsid w:val="00E11217"/>
    <w:rsid w:val="00E115FB"/>
    <w:rsid w:val="00E119D3"/>
    <w:rsid w:val="00E1201E"/>
    <w:rsid w:val="00E127FC"/>
    <w:rsid w:val="00E13062"/>
    <w:rsid w:val="00E14026"/>
    <w:rsid w:val="00E14A79"/>
    <w:rsid w:val="00E21114"/>
    <w:rsid w:val="00E23F59"/>
    <w:rsid w:val="00E300A2"/>
    <w:rsid w:val="00E30E4B"/>
    <w:rsid w:val="00E30EA9"/>
    <w:rsid w:val="00E335D0"/>
    <w:rsid w:val="00E3563D"/>
    <w:rsid w:val="00E36848"/>
    <w:rsid w:val="00E374D7"/>
    <w:rsid w:val="00E3756B"/>
    <w:rsid w:val="00E47EB4"/>
    <w:rsid w:val="00E504A3"/>
    <w:rsid w:val="00E54E14"/>
    <w:rsid w:val="00E6110F"/>
    <w:rsid w:val="00E63C23"/>
    <w:rsid w:val="00E63F95"/>
    <w:rsid w:val="00E64871"/>
    <w:rsid w:val="00E65C8D"/>
    <w:rsid w:val="00E66A29"/>
    <w:rsid w:val="00E70BEB"/>
    <w:rsid w:val="00E7213F"/>
    <w:rsid w:val="00E7477A"/>
    <w:rsid w:val="00E75EA5"/>
    <w:rsid w:val="00E85B25"/>
    <w:rsid w:val="00E90808"/>
    <w:rsid w:val="00E9270A"/>
    <w:rsid w:val="00E94024"/>
    <w:rsid w:val="00E9416F"/>
    <w:rsid w:val="00E954B6"/>
    <w:rsid w:val="00E966EE"/>
    <w:rsid w:val="00E97632"/>
    <w:rsid w:val="00E97C69"/>
    <w:rsid w:val="00EA37AB"/>
    <w:rsid w:val="00EA601D"/>
    <w:rsid w:val="00EB04C7"/>
    <w:rsid w:val="00EB0C45"/>
    <w:rsid w:val="00EB156D"/>
    <w:rsid w:val="00EB3CA2"/>
    <w:rsid w:val="00EB74C9"/>
    <w:rsid w:val="00EB7DF0"/>
    <w:rsid w:val="00EC11C1"/>
    <w:rsid w:val="00EC1FCF"/>
    <w:rsid w:val="00EC4765"/>
    <w:rsid w:val="00EC7ABB"/>
    <w:rsid w:val="00ED38B0"/>
    <w:rsid w:val="00ED569B"/>
    <w:rsid w:val="00ED63EA"/>
    <w:rsid w:val="00EE29AF"/>
    <w:rsid w:val="00EE586B"/>
    <w:rsid w:val="00EF0DEA"/>
    <w:rsid w:val="00EF48AC"/>
    <w:rsid w:val="00EF6758"/>
    <w:rsid w:val="00F03853"/>
    <w:rsid w:val="00F039F6"/>
    <w:rsid w:val="00F07CFF"/>
    <w:rsid w:val="00F12011"/>
    <w:rsid w:val="00F130E7"/>
    <w:rsid w:val="00F135DD"/>
    <w:rsid w:val="00F1781A"/>
    <w:rsid w:val="00F24A6A"/>
    <w:rsid w:val="00F258DF"/>
    <w:rsid w:val="00F26F12"/>
    <w:rsid w:val="00F3283D"/>
    <w:rsid w:val="00F36650"/>
    <w:rsid w:val="00F36932"/>
    <w:rsid w:val="00F37CEA"/>
    <w:rsid w:val="00F4153C"/>
    <w:rsid w:val="00F42731"/>
    <w:rsid w:val="00F447B7"/>
    <w:rsid w:val="00F46C51"/>
    <w:rsid w:val="00F5235D"/>
    <w:rsid w:val="00F528FE"/>
    <w:rsid w:val="00F54ADB"/>
    <w:rsid w:val="00F572BE"/>
    <w:rsid w:val="00F6072C"/>
    <w:rsid w:val="00F60C80"/>
    <w:rsid w:val="00F65382"/>
    <w:rsid w:val="00F67D96"/>
    <w:rsid w:val="00F70A7B"/>
    <w:rsid w:val="00F70EE8"/>
    <w:rsid w:val="00F70F20"/>
    <w:rsid w:val="00F73856"/>
    <w:rsid w:val="00F75D4A"/>
    <w:rsid w:val="00F76B90"/>
    <w:rsid w:val="00F80CBF"/>
    <w:rsid w:val="00F82472"/>
    <w:rsid w:val="00F83941"/>
    <w:rsid w:val="00F84595"/>
    <w:rsid w:val="00F97C81"/>
    <w:rsid w:val="00FA184A"/>
    <w:rsid w:val="00FA5700"/>
    <w:rsid w:val="00FA7F2D"/>
    <w:rsid w:val="00FB0D3B"/>
    <w:rsid w:val="00FB1047"/>
    <w:rsid w:val="00FB2E5A"/>
    <w:rsid w:val="00FB2FA5"/>
    <w:rsid w:val="00FB4C98"/>
    <w:rsid w:val="00FB79BB"/>
    <w:rsid w:val="00FC2696"/>
    <w:rsid w:val="00FC3B01"/>
    <w:rsid w:val="00FC4B25"/>
    <w:rsid w:val="00FC571F"/>
    <w:rsid w:val="00FD566C"/>
    <w:rsid w:val="00FD6BD9"/>
    <w:rsid w:val="00FD6C29"/>
    <w:rsid w:val="00FD72A8"/>
    <w:rsid w:val="00FD7F1D"/>
    <w:rsid w:val="00FE155D"/>
    <w:rsid w:val="00FE26C0"/>
    <w:rsid w:val="00FE33F5"/>
    <w:rsid w:val="00FE7046"/>
    <w:rsid w:val="00FF1331"/>
    <w:rsid w:val="00FF3AAC"/>
    <w:rsid w:val="00FF54C9"/>
    <w:rsid w:val="00FF69C6"/>
    <w:rsid w:val="00FF6AD7"/>
    <w:rsid w:val="00FF728D"/>
    <w:rsid w:val="00FF7699"/>
    <w:rsid w:val="00FF7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EA"/>
    <w:pPr>
      <w:spacing w:after="0" w:line="240" w:lineRule="auto"/>
      <w:jc w:val="both"/>
    </w:pPr>
    <w:rPr>
      <w:rFonts w:ascii="Times New Roman" w:hAnsi="Times New Roman"/>
      <w:sz w:val="28"/>
    </w:rPr>
  </w:style>
  <w:style w:type="paragraph" w:styleId="1">
    <w:name w:val="heading 1"/>
    <w:basedOn w:val="a"/>
    <w:next w:val="a"/>
    <w:link w:val="10"/>
    <w:uiPriority w:val="9"/>
    <w:qFormat/>
    <w:rsid w:val="00F37CEA"/>
    <w:pPr>
      <w:keepNext/>
      <w:keepLines/>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CEA"/>
    <w:rPr>
      <w:rFonts w:ascii="Times New Roman" w:eastAsiaTheme="majorEastAsia" w:hAnsi="Times New Roman" w:cstheme="majorBidi"/>
      <w:b/>
      <w:bCs/>
      <w:sz w:val="28"/>
      <w:szCs w:val="28"/>
    </w:rPr>
  </w:style>
  <w:style w:type="character" w:styleId="a3">
    <w:name w:val="Hyperlink"/>
    <w:basedOn w:val="a0"/>
    <w:uiPriority w:val="99"/>
    <w:semiHidden/>
    <w:unhideWhenUsed/>
    <w:rsid w:val="002E20CA"/>
    <w:rPr>
      <w:color w:val="0000FF"/>
      <w:u w:val="single"/>
    </w:rPr>
  </w:style>
  <w:style w:type="paragraph" w:styleId="a4">
    <w:name w:val="List Paragraph"/>
    <w:basedOn w:val="a"/>
    <w:uiPriority w:val="34"/>
    <w:qFormat/>
    <w:rsid w:val="002E20CA"/>
    <w:pPr>
      <w:spacing w:before="100" w:beforeAutospacing="1" w:after="100" w:afterAutospacing="1"/>
      <w:jc w:val="left"/>
    </w:pPr>
    <w:rPr>
      <w:rFonts w:eastAsia="Times New Roman" w:cs="Times New Roman"/>
      <w:sz w:val="24"/>
      <w:szCs w:val="24"/>
      <w:lang w:eastAsia="ru-RU"/>
    </w:rPr>
  </w:style>
  <w:style w:type="paragraph" w:customStyle="1" w:styleId="Default">
    <w:name w:val="Default"/>
    <w:rsid w:val="00746C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682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h.gr/en/faculti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qa.auth.gr/en/studyguide" TargetMode="External"/><Relationship Id="rId12" Type="http://schemas.openxmlformats.org/officeDocument/2006/relationships/hyperlink" Target="mailto:anselal@au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ep.auth.gr/en/students/international/studies/useful_information" TargetMode="External"/><Relationship Id="rId11" Type="http://schemas.openxmlformats.org/officeDocument/2006/relationships/hyperlink" Target="mailto:eurep-projects@auth.gr" TargetMode="External"/><Relationship Id="rId5" Type="http://schemas.openxmlformats.org/officeDocument/2006/relationships/hyperlink" Target="https://eurep.auth.gr/en/students/international/studies/online_application" TargetMode="External"/><Relationship Id="rId10" Type="http://schemas.openxmlformats.org/officeDocument/2006/relationships/hyperlink" Target="https://eurep.auth.gr/en/students/international/studies" TargetMode="External"/><Relationship Id="rId4" Type="http://schemas.openxmlformats.org/officeDocument/2006/relationships/hyperlink" Target="https://eurep.auth.gr/en/coordinators/international" TargetMode="External"/><Relationship Id="rId9" Type="http://schemas.openxmlformats.org/officeDocument/2006/relationships/hyperlink" Target="https://eurep.auth.gr/en/coordinators/internation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2017-10-17T07:21:00Z</dcterms:created>
  <dcterms:modified xsi:type="dcterms:W3CDTF">2017-10-17T07:24:00Z</dcterms:modified>
</cp:coreProperties>
</file>