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66" w:rsidRDefault="00B1594D" w:rsidP="00B1594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594D">
        <w:rPr>
          <w:rFonts w:ascii="Times New Roman" w:hAnsi="Times New Roman" w:cs="Times New Roman"/>
          <w:b/>
          <w:sz w:val="28"/>
          <w:szCs w:val="28"/>
          <w:lang w:val="ru-RU"/>
        </w:rPr>
        <w:t>Отдел воспитательной работы с молодежью</w:t>
      </w:r>
    </w:p>
    <w:p w:rsidR="00B1594D" w:rsidRPr="00B1594D" w:rsidRDefault="00B1594D" w:rsidP="00B1594D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</w:rPr>
        <mc:AlternateContent>
          <mc:Choice Requires="wps">
            <w:drawing>
              <wp:inline distT="0" distB="0" distL="0" distR="0">
                <wp:extent cx="6098540" cy="1009650"/>
                <wp:effectExtent l="0" t="10160" r="0" b="0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98540" cy="1009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1594D" w:rsidRDefault="00B1594D" w:rsidP="00B1594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B1594D">
                              <w:rPr>
                                <w:rFonts w:ascii="Arial Black" w:hAnsi="Arial Black"/>
                                <w:color w:val="520402"/>
                                <w:sz w:val="72"/>
                                <w:szCs w:val="72"/>
                                <w:lang w:val="ru-RU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Моему Минску – 954!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width:480.2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B1594D" w:rsidRDefault="00B1594D" w:rsidP="00B1594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B1594D">
                        <w:rPr>
                          <w:rFonts w:ascii="Arial Black" w:hAnsi="Arial Black"/>
                          <w:color w:val="520402"/>
                          <w:sz w:val="72"/>
                          <w:szCs w:val="72"/>
                          <w:lang w:val="ru-RU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Моему Минску – 954!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1594D" w:rsidRPr="00B1594D" w:rsidRDefault="00B1594D" w:rsidP="00B1594D">
      <w:pPr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981D0C6" wp14:editId="34332787">
            <wp:simplePos x="0" y="0"/>
            <wp:positionH relativeFrom="column">
              <wp:posOffset>4032361</wp:posOffset>
            </wp:positionH>
            <wp:positionV relativeFrom="paragraph">
              <wp:posOffset>98315</wp:posOffset>
            </wp:positionV>
            <wp:extent cx="1970405" cy="1288415"/>
            <wp:effectExtent l="19050" t="0" r="0" b="0"/>
            <wp:wrapSquare wrapText="bothSides"/>
            <wp:docPr id="1" name="Рисунок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Археологические раскопки подтверждают, что поселения людей существовали на территории нынешнего Минска еще 15 тысяч лет назад, т.е., в эпоху мезолита. В окрестностях города обнаружено много следов поселений неолита – начало 4-го тысячелетия до н. э. Наиважнейшей чертой неолита является открытие керамического производства (Кафедра технологии стекла и керамики, </w:t>
      </w: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с Днем города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!).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Неолитные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поселения на территории Минска выявлены в районе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Сторожевки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, в парке Победы. Орудия труда </w:t>
      </w:r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(кафедра безопасности жизнедеятельности, </w:t>
      </w: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с Днем города!</w:t>
      </w:r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эпохи неолита обнаружены на территории Ботанического сада.</w:t>
      </w:r>
    </w:p>
    <w:p w:rsidR="00B1594D" w:rsidRPr="00B1594D" w:rsidRDefault="00B1594D" w:rsidP="00B1594D">
      <w:pPr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29803997" wp14:editId="372E1DA3">
            <wp:simplePos x="0" y="0"/>
            <wp:positionH relativeFrom="column">
              <wp:posOffset>-539888</wp:posOffset>
            </wp:positionH>
            <wp:positionV relativeFrom="paragraph">
              <wp:posOffset>205740</wp:posOffset>
            </wp:positionV>
            <wp:extent cx="2569845" cy="1402715"/>
            <wp:effectExtent l="0" t="0" r="0" b="0"/>
            <wp:wrapSquare wrapText="bothSides"/>
            <wp:docPr id="2" name="Рисунок 2" descr="C:\Users\Administrato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40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Улица, на которой расположен наш университет, возникла в середине XIX века, первоначально называлась Коломенской. В БССР была переименована сначала в Игуменскую, затем в улицу Свердлова. На участке между современными улицами Кирова и Ульяновской соприкасалась с крупным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Виленским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рынком, расположенным возле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Виленского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железнодорожного вокзала. Долгое время большая часть застройки улицы была деревянной (Лесохозяйственный факультет, </w:t>
      </w: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с Днем города!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). В 1881 году в начальной части улицы устроен бульвар (разрушен в 1950-е годы при переустройстве центральной части города).</w:t>
      </w:r>
    </w:p>
    <w:p w:rsidR="00B1594D" w:rsidRPr="00B1594D" w:rsidRDefault="00B1594D" w:rsidP="00B1594D">
      <w:pPr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Из 38 зданий на ул. Свердлова около 10 представляют культурную ценность. В их числе главпочтамт, бывшая фабрика-кухня, здание Минского отделения Белорусской железной дороги, дом-подкова. В скверах короткой улицы установлены бюст узбекского поэта XV века Алишера Навои, скульптуры «Девочка с зонтиком», «Незнакомка» зодчего Владимира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Жбанова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Михайловский сквер – красивый уголок на пересечении ул. Маркса и ул. Свердлова был заложен в 1925 году. В 1998 году реконструирован и приобрел современный вид (Кафедра ландшафтного проектирования и садово-паркового строительства, </w:t>
      </w: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с Днем города!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). 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А вот еще в 1890г. здесь выступал французский </w:t>
      </w:r>
      <w:hyperlink r:id="rId6" w:history="1">
        <w:r w:rsidRPr="00B1594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ru-RU"/>
          </w:rPr>
          <w:t>цирк</w:t>
        </w:r>
      </w:hyperlink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Хука. В 1904 г. на арену минского цирка выходил знаменитый соло-клоун и дрессировщик Владимир Дуров. Дуров выступал со своими любимцами – собачкой, крысами, свиньями, верблюдом. Здесь же с большим успехом проходили чемпионаты французской борьбы (кафедра физвоспитания и спорта, </w:t>
      </w: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с Днем города!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).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</w:pPr>
      <w:r w:rsidRPr="00B1594D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7F33D080" wp14:editId="01D2B9FC">
            <wp:simplePos x="0" y="0"/>
            <wp:positionH relativeFrom="column">
              <wp:posOffset>-460375</wp:posOffset>
            </wp:positionH>
            <wp:positionV relativeFrom="paragraph">
              <wp:posOffset>71755</wp:posOffset>
            </wp:positionV>
            <wp:extent cx="1717040" cy="2618740"/>
            <wp:effectExtent l="0" t="0" r="0" b="0"/>
            <wp:wrapSquare wrapText="bothSides"/>
            <wp:docPr id="3" name="Рисунок 3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261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На пл. Независимости расположен Колокол Нагасаки – напоминание о жертвах ядерных катастроф (кафедра промышленной экологии, </w:t>
      </w:r>
      <w:r w:rsidRPr="00B159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ru-RU" w:eastAsia="ru-RU"/>
        </w:rPr>
        <w:t>с Днем города!</w:t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). Колокол был установлен в сентябре 2000 г. в десятке метров от скульптуры Архангела Михаила (возле </w:t>
      </w:r>
      <w:hyperlink r:id="rId8" w:tooltip="красный костел" w:history="1">
        <w:r w:rsidRPr="00B1594D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bdr w:val="none" w:sz="0" w:space="0" w:color="auto" w:frame="1"/>
            <w:lang w:val="ru-RU" w:eastAsia="ru-RU"/>
          </w:rPr>
          <w:t>Красного костела</w:t>
        </w:r>
      </w:hyperlink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). Колокол представляет точную копию колокола «Ангел», уцелевшего после атомной бомбардировки Нагасаки 9 августа 1945 г. Он подарен белорусскому народу католической епархией города Нагасаки. В основании мемориала заложены капсулы с землей из Иерусалима, из японских городов Хиросима и Нагасаки и из районов, пострадавших от чернобыльской катастрофы. Оригинальный колокол «Ангел» находился в кафедральном католическом соборе </w:t>
      </w:r>
      <w:proofErr w:type="spellStart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Ураками</w:t>
      </w:r>
      <w:proofErr w:type="spellEnd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 в городе Нагасаки. После атомной бомбардировки костёл был уничтожен, однако колокол уцелел под его развалинами, и его, спустя некоторое время, откопали прихожане. С тех пор колокол-жертва находится в центре Нагасаки и своим ежедневным звоном предупреждает людей о страшных последствиях войны.</w:t>
      </w:r>
      <w:r w:rsidRPr="00B1594D">
        <w:rPr>
          <w:rFonts w:ascii="Times New Roman" w:eastAsia="Times New Roman" w:hAnsi="Times New Roman" w:cs="Times New Roman"/>
          <w:b/>
          <w:bCs/>
          <w:snapToGrid w:val="0"/>
          <w:color w:val="000000"/>
          <w:w w:val="0"/>
          <w:kern w:val="36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/>
        </w:rPr>
        <w:t xml:space="preserve"> 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</w:pP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Красному костелу – 111 лет! </w:t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val="ru-RU" w:eastAsia="ru-RU"/>
        </w:rPr>
        <w:t xml:space="preserve">Его построили на средства Эдварда Адама </w:t>
      </w:r>
      <w:proofErr w:type="spellStart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val="ru-RU" w:eastAsia="ru-RU"/>
        </w:rPr>
        <w:t>Войниловича</w:t>
      </w:r>
      <w:proofErr w:type="spellEnd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val="ru-RU" w:eastAsia="ru-RU"/>
        </w:rPr>
        <w:t xml:space="preserve"> (1847-1928), выдающегося белорусского деятеля периода рубежа </w:t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</w:rPr>
        <w:t>XIX</w:t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val="ru-RU" w:eastAsia="ru-RU"/>
        </w:rPr>
        <w:t>-</w:t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</w:rPr>
        <w:t>XX</w:t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val="ru-RU" w:eastAsia="ru-RU"/>
        </w:rPr>
        <w:t>в.в</w:t>
      </w:r>
      <w:proofErr w:type="spellEnd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val="ru-RU" w:eastAsia="ru-RU"/>
        </w:rPr>
        <w:t>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C35B937" wp14:editId="040F1D19">
            <wp:simplePos x="0" y="0"/>
            <wp:positionH relativeFrom="column">
              <wp:posOffset>3968115</wp:posOffset>
            </wp:positionH>
            <wp:positionV relativeFrom="paragraph">
              <wp:posOffset>51435</wp:posOffset>
            </wp:positionV>
            <wp:extent cx="1784985" cy="1282065"/>
            <wp:effectExtent l="19050" t="0" r="5715" b="0"/>
            <wp:wrapSquare wrapText="bothSides"/>
            <wp:docPr id="4" name="Рисунок 7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28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Пан Эдвард решил воздвигнуть величественный храм в память о своих детях, слишком рано ушедших из жизни во время эпидемии «испанки» (гриппа) – о сыне Симоне, прожившем 12 лет, и дочери Елене, прожившей 19. Отсюда официальное название костела – Святых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Симеона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и Елены. Строительство обошлось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Войниловичу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в 300 тысяч рублей. По нынешнему курсу – около 12 млн. долларов. В 1909 году на башни были подняты три колокола – «Михаил» (972 кг.) – названный так в честь покровителя Могилевского архиепископства, «Эдвард» (527 кг.) – названный в честь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Войниловича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, и «Симон» (311 кг.) – названный в честь сына.</w:t>
      </w:r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Главный вход в костёл украшал барельеф из белого мрамора. Он изображал герб Минска – Матерь Божию с ангелами, имел надпись на латинском языке.</w:t>
      </w:r>
      <w:r w:rsidRPr="00B1594D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t xml:space="preserve"> 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На Минском </w:t>
      </w: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городском гербе мы видим Образ Покровительницы нашей столицы.</w:t>
      </w:r>
      <w:r w:rsidRPr="00B159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hyperlink r:id="rId10" w:tgtFrame="_blank" w:history="1">
        <w:r w:rsidRPr="00B1594D">
          <w:rPr>
            <w:rFonts w:ascii="Times New Roman" w:eastAsia="Calibri" w:hAnsi="Times New Roman" w:cs="Times New Roman"/>
            <w:sz w:val="28"/>
            <w:szCs w:val="28"/>
            <w:lang w:val="ru-RU"/>
          </w:rPr>
          <w:t>Его</w:t>
        </w:r>
      </w:hyperlink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история восходит к чудесному явлению чудотворной иконы Божией Матери Минской на берегах Свислочи близ замка минских князей в 1500 г. Есть мнение, что иконописцем образа был апостол Лука. Эта икона была привезена князем Владимиром в Киев из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>Корсуни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998 году, а после разорения Киева крымским ханом </w:t>
      </w:r>
      <w:proofErr w:type="spellStart"/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>Мехмет-Гиреем</w:t>
      </w:r>
      <w:proofErr w:type="spellEnd"/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была чудесно обретена жителями Минска (по Днепру «приплыла» против течения). </w:t>
      </w:r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Святой образ Минской Богоматери пережил много лихолетий. Ему поклонялись люди многих поколений. Господь сохранил икону и для нас. Святыня находится в Свято-Духовом кафедральном соборе. В наше время День города Минска неслучайно проходит в начале сентября, потому что ежегодно 26 августа празднуется обретение образа, размещенного на гербе и флаге Минска.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1594D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52DBEF56" wp14:editId="5A7987B7">
            <wp:simplePos x="0" y="0"/>
            <wp:positionH relativeFrom="column">
              <wp:posOffset>1871980</wp:posOffset>
            </wp:positionH>
            <wp:positionV relativeFrom="paragraph">
              <wp:posOffset>71755</wp:posOffset>
            </wp:positionV>
            <wp:extent cx="1833245" cy="2167890"/>
            <wp:effectExtent l="19050" t="0" r="0" b="0"/>
            <wp:wrapSquare wrapText="bothSides"/>
            <wp:docPr id="5" name="Рисунок 5" descr="https://minsk950.belta.by/images/tild3237-6633-4938-b664-306666363763__coat_of_arms_of_minsk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sk950.belta.by/images/tild3237-6633-4938-b664-306666363763__coat_of_arms_of_minsksvg_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3245" cy="216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9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Удивительно и то, что накануне, </w:t>
      </w:r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1499 году, Минск получил </w:t>
      </w:r>
      <w:proofErr w:type="spellStart"/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привилей</w:t>
      </w:r>
      <w:proofErr w:type="spellEnd"/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самоуправление по </w:t>
      </w:r>
      <w:proofErr w:type="spellStart"/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магдебургскому</w:t>
      </w:r>
      <w:proofErr w:type="spellEnd"/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праву. Это право было даровано городу Александром </w:t>
      </w:r>
      <w:proofErr w:type="spellStart"/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Ягеллончиком</w:t>
      </w:r>
      <w:proofErr w:type="spellEnd"/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великим князем Литовским 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(кафедра истории Беларуси и политологии, </w:t>
      </w: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с Днем города!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15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Свято-Духовом кафедральном соборе также хранятся мощи святой Софии, княгини Слуцкой, заслугу которой в сохранении единства нашего Отечества трудно переоценить.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</w:pP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О любви горожан к Минску ежечасно говорят Часы на ратуше. В 2002 году на площади Свободы была восстановлена городская ратуша, башню которой украсили часы. Этот хронометр не только отсчитывает время, но и каждый час оглашает Верхний город боем курантов, который предваряет песня о Минске. Ее, по случаю праздника города, написал белорусский композитор Игорь </w:t>
      </w:r>
      <w:proofErr w:type="spellStart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Лученок</w:t>
      </w:r>
      <w:proofErr w:type="spellEnd"/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</w:pPr>
      <w:r w:rsidRPr="00B1594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История нашего города и древняя, и славная, и трагичная, и героическая. История города – это истории людей, которые ее создают. Мы с вами тоже когда-нибудь станем частью этой истории, которая началась и продолжается у каждого из нас уже сегодня.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ab/>
        <w:t xml:space="preserve">В нашем поздравлении лишь малыми штрихами обозначены места, которые непосредственно примыкают к БГТУ. А вы знали о том, что было упомянуто про Минск </w:t>
      </w:r>
      <w:bookmarkStart w:id="0" w:name="_GoBack"/>
      <w:bookmarkEnd w:id="0"/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древний и современный? И, конечно же, </w:t>
      </w:r>
      <w:r w:rsidRPr="00B1594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  <w:lang w:val="ru-RU"/>
        </w:rPr>
        <w:t>мы поздравляем всех преподавателей, сотрудников, студентов БГТУ с Днем города!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Школа лидерского движения БГТУ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приглашает на пешие экскурсии по историческому центру г</w:t>
      </w:r>
      <w:r w:rsidR="00AF677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орода </w:t>
      </w: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Минска, в первую очередь, первокурсников! 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За информацией обращаться к руководителю Школы – </w:t>
      </w:r>
    </w:p>
    <w:p w:rsidR="00B1594D" w:rsidRPr="00B1594D" w:rsidRDefault="00B1594D" w:rsidP="00B1594D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</w:p>
    <w:p w:rsidR="00B1594D" w:rsidRPr="00B1594D" w:rsidRDefault="00B1594D" w:rsidP="00B1594D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proofErr w:type="spellStart"/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Русанович</w:t>
      </w:r>
      <w:proofErr w:type="spellEnd"/>
    </w:p>
    <w:p w:rsidR="00B1594D" w:rsidRPr="00B1594D" w:rsidRDefault="00B1594D" w:rsidP="00B1594D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B159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Елене Леонидовне (+375 44 747 90 55)</w:t>
      </w:r>
    </w:p>
    <w:p w:rsidR="00B1594D" w:rsidRPr="00B1594D" w:rsidRDefault="00B1594D" w:rsidP="00B1594D">
      <w:pPr>
        <w:spacing w:after="0" w:line="240" w:lineRule="auto"/>
        <w:rPr>
          <w:rFonts w:ascii="Calibri" w:eastAsia="Calibri" w:hAnsi="Calibri" w:cs="Times New Roman"/>
          <w:b/>
          <w:lang w:val="ru-RU"/>
        </w:rPr>
      </w:pPr>
    </w:p>
    <w:p w:rsidR="00B1594D" w:rsidRPr="00B1594D" w:rsidRDefault="00B1594D" w:rsidP="00B1594D">
      <w:pPr>
        <w:spacing w:after="0" w:line="240" w:lineRule="auto"/>
        <w:rPr>
          <w:rFonts w:ascii="Calibri" w:eastAsia="Calibri" w:hAnsi="Calibri" w:cs="Times New Roman"/>
          <w:b/>
          <w:lang w:val="ru-RU"/>
        </w:rPr>
      </w:pPr>
    </w:p>
    <w:p w:rsidR="00B1594D" w:rsidRPr="00B1594D" w:rsidRDefault="00B1594D" w:rsidP="00B1594D">
      <w:pPr>
        <w:spacing w:after="0" w:line="240" w:lineRule="auto"/>
        <w:rPr>
          <w:rFonts w:ascii="Calibri" w:eastAsia="Calibri" w:hAnsi="Calibri" w:cs="Times New Roman"/>
          <w:b/>
          <w:lang w:val="ru-RU"/>
        </w:rPr>
      </w:pPr>
    </w:p>
    <w:p w:rsidR="00B1594D" w:rsidRPr="00B1594D" w:rsidRDefault="00B1594D" w:rsidP="00B1594D">
      <w:pPr>
        <w:spacing w:after="0" w:line="240" w:lineRule="auto"/>
        <w:rPr>
          <w:rFonts w:ascii="Calibri" w:eastAsia="Calibri" w:hAnsi="Calibri" w:cs="Times New Roman"/>
          <w:b/>
          <w:lang w:val="ru-RU"/>
        </w:rPr>
      </w:pPr>
    </w:p>
    <w:p w:rsidR="00B1594D" w:rsidRPr="00B1594D" w:rsidRDefault="00B1594D" w:rsidP="00B1594D">
      <w:pPr>
        <w:spacing w:after="0" w:line="240" w:lineRule="auto"/>
        <w:rPr>
          <w:rFonts w:ascii="Calibri" w:eastAsia="Calibri" w:hAnsi="Calibri" w:cs="Times New Roman"/>
          <w:b/>
          <w:lang w:val="ru-RU"/>
        </w:rPr>
      </w:pPr>
    </w:p>
    <w:p w:rsidR="00B1594D" w:rsidRPr="00B1594D" w:rsidRDefault="00B1594D" w:rsidP="00B1594D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 w:rsidRPr="00B1594D">
        <w:rPr>
          <w:rFonts w:ascii="Times New Roman" w:eastAsia="Calibri" w:hAnsi="Times New Roman" w:cs="Times New Roman"/>
          <w:b/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6305550" cy="1661795"/>
                <wp:effectExtent l="13970" t="13335" r="52705" b="39370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05550" cy="1661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1594D" w:rsidRPr="00B1594D" w:rsidRDefault="00B1594D" w:rsidP="00B1594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lang w:val="ru-RU"/>
                              </w:rPr>
                            </w:pPr>
                            <w:r w:rsidRPr="00B1594D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 ПРАЗДНИКОМ, </w:t>
                            </w:r>
                          </w:p>
                          <w:p w:rsidR="00B1594D" w:rsidRPr="00B1594D" w:rsidRDefault="00B1594D" w:rsidP="00B1594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lang w:val="ru-RU"/>
                              </w:rPr>
                            </w:pPr>
                            <w:r w:rsidRPr="00B1594D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ДОРОГАЯ МОЯ СТОЛИЦА!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6" o:spid="_x0000_s1027" type="#_x0000_t202" style="width:496.5pt;height:1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" filled="f" stroked="f">
                <o:lock v:ext="edit" shapetype="t"/>
                <v:textbox style="mso-fit-shape-to-text:t">
                  <w:txbxContent>
                    <w:p w:rsidR="00B1594D" w:rsidRPr="00B1594D" w:rsidRDefault="00B1594D" w:rsidP="00B1594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lang w:val="ru-RU"/>
                        </w:rPr>
                      </w:pPr>
                      <w:r w:rsidRPr="00B1594D">
                        <w:rPr>
                          <w:rFonts w:ascii="Impact" w:hAnsi="Impact"/>
                          <w:color w:val="0066CC"/>
                          <w:sz w:val="72"/>
                          <w:szCs w:val="72"/>
                          <w:lang w:val="ru-RU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 ПРАЗДНИКОМ, </w:t>
                      </w:r>
                    </w:p>
                    <w:p w:rsidR="00B1594D" w:rsidRPr="00B1594D" w:rsidRDefault="00B1594D" w:rsidP="00B1594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lang w:val="ru-RU"/>
                        </w:rPr>
                      </w:pPr>
                      <w:r w:rsidRPr="00B1594D">
                        <w:rPr>
                          <w:rFonts w:ascii="Impact" w:hAnsi="Impact"/>
                          <w:color w:val="0066CC"/>
                          <w:sz w:val="72"/>
                          <w:szCs w:val="72"/>
                          <w:lang w:val="ru-RU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ДОРОГАЯ МОЯ СТОЛИЦА!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1594D" w:rsidRPr="00B1594D" w:rsidRDefault="00B1594D" w:rsidP="00B1594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594D" w:rsidRPr="00B1594D" w:rsidRDefault="00B1594D" w:rsidP="00B1594D">
      <w:pPr>
        <w:jc w:val="center"/>
        <w:rPr>
          <w:lang w:val="ru-RU"/>
        </w:rPr>
      </w:pPr>
    </w:p>
    <w:sectPr w:rsidR="00B1594D" w:rsidRPr="00B1594D" w:rsidSect="00B1594D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D5"/>
    <w:rsid w:val="009F396A"/>
    <w:rsid w:val="00A92166"/>
    <w:rsid w:val="00AF677E"/>
    <w:rsid w:val="00B1594D"/>
    <w:rsid w:val="00E34489"/>
    <w:rsid w:val="00E9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AADD"/>
  <w15:chartTrackingRefBased/>
  <w15:docId w15:val="{90F3CB1A-2D71-40B9-8835-2DB299CC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9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-old-new.com/minsk-2727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sk-old-new.com/places/teatry-kino-dvorcy-dk/cirk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hyperlink" Target="http://minsk-old-new.com/minsk-2895-ru.ht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2021-08-27T11:39:00Z</dcterms:created>
  <dcterms:modified xsi:type="dcterms:W3CDTF">2021-08-27T11:41:00Z</dcterms:modified>
</cp:coreProperties>
</file>