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66"/>
        <w:gridCol w:w="1834"/>
        <w:gridCol w:w="1620"/>
        <w:gridCol w:w="1398"/>
        <w:gridCol w:w="1883"/>
        <w:gridCol w:w="1620"/>
        <w:gridCol w:w="1440"/>
        <w:gridCol w:w="1080"/>
        <w:gridCol w:w="1080"/>
        <w:gridCol w:w="1310"/>
      </w:tblGrid>
      <w:tr w:rsidR="00EA2BAE" w:rsidRPr="009E1371" w:rsidTr="00B753B6">
        <w:trPr>
          <w:tblCellSpacing w:w="15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Pr="003A594E" w:rsidRDefault="00EA2BAE" w:rsidP="00B753B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  <w:p w:rsidR="00EA2BAE" w:rsidRPr="003A594E" w:rsidRDefault="00EA2BAE" w:rsidP="00B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94E">
              <w:rPr>
                <w:rFonts w:ascii="Times New Roman" w:hAnsi="Times New Roman"/>
                <w:sz w:val="24"/>
                <w:szCs w:val="24"/>
              </w:rPr>
              <w:t>Актуальные проблемы воспитания. Методические рекомендации для кураторов учебных групп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Pr="003A594E" w:rsidRDefault="00EA2BAE" w:rsidP="00B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594E">
              <w:rPr>
                <w:rFonts w:ascii="Times New Roman" w:hAnsi="Times New Roman"/>
                <w:sz w:val="24"/>
                <w:szCs w:val="24"/>
              </w:rPr>
              <w:t>Каленникова</w:t>
            </w:r>
            <w:proofErr w:type="spellEnd"/>
            <w:r w:rsidRPr="003A594E">
              <w:rPr>
                <w:rFonts w:ascii="Times New Roman" w:hAnsi="Times New Roman"/>
                <w:sz w:val="24"/>
                <w:szCs w:val="24"/>
              </w:rPr>
              <w:t xml:space="preserve"> Таисия Григорьевна, доцент кафедры истории Беларуси и политологии УО «Белорусский государственный технологический университет»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Pr="003A594E" w:rsidRDefault="00EA2BAE" w:rsidP="00B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94E">
              <w:rPr>
                <w:rFonts w:ascii="Times New Roman" w:hAnsi="Times New Roman"/>
                <w:sz w:val="24"/>
                <w:szCs w:val="24"/>
              </w:rPr>
              <w:t>В пособии раскрываются теоретические и практические вопросы воспитател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A594E">
              <w:rPr>
                <w:rFonts w:ascii="Times New Roman" w:hAnsi="Times New Roman"/>
                <w:sz w:val="24"/>
                <w:szCs w:val="24"/>
              </w:rPr>
              <w:t xml:space="preserve">ной работы в УВО. Показаны особенности адаптации студентов к новым условиям, выделены психологические факторы успешной учебы студентов, раскрываются </w:t>
            </w:r>
            <w:r>
              <w:rPr>
                <w:rFonts w:ascii="Times New Roman" w:hAnsi="Times New Roman"/>
                <w:sz w:val="24"/>
                <w:szCs w:val="24"/>
              </w:rPr>
              <w:t>нравственные аспекты воспитания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Pr="003A594E" w:rsidRDefault="00EA2BAE" w:rsidP="00B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94E">
              <w:rPr>
                <w:rFonts w:ascii="Times New Roman" w:hAnsi="Times New Roman"/>
                <w:sz w:val="24"/>
                <w:szCs w:val="24"/>
              </w:rPr>
              <w:t>Научно-методическое и информационное сопровождение воспитательной деятельности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Pr="003A594E" w:rsidRDefault="00EA2BAE" w:rsidP="00B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94E">
              <w:rPr>
                <w:rFonts w:ascii="Times New Roman" w:hAnsi="Times New Roman"/>
                <w:sz w:val="24"/>
                <w:szCs w:val="24"/>
              </w:rPr>
              <w:t>Методические рекомендации адресованы кураторам учебных групп учреждений высшего образования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Pr="003A594E" w:rsidRDefault="00EA2BAE" w:rsidP="00B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94E">
              <w:rPr>
                <w:rFonts w:ascii="Times New Roman" w:hAnsi="Times New Roman"/>
                <w:sz w:val="24"/>
                <w:szCs w:val="24"/>
              </w:rPr>
              <w:t>Актуальные проблемы воспитания: методические рекомендации для кураторов студенческих групп/</w:t>
            </w:r>
            <w:proofErr w:type="spellStart"/>
            <w:r w:rsidRPr="003A594E">
              <w:rPr>
                <w:rFonts w:ascii="Times New Roman" w:hAnsi="Times New Roman"/>
                <w:sz w:val="24"/>
                <w:szCs w:val="24"/>
              </w:rPr>
              <w:t>Т.Г.Каленникова</w:t>
            </w:r>
            <w:proofErr w:type="spellEnd"/>
            <w:r w:rsidRPr="003A594E">
              <w:rPr>
                <w:rFonts w:ascii="Times New Roman" w:hAnsi="Times New Roman"/>
                <w:sz w:val="24"/>
                <w:szCs w:val="24"/>
              </w:rPr>
              <w:t>.- Минск: БГТУ,2013. – 94 с.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Pr="003A594E" w:rsidRDefault="00EA2BAE" w:rsidP="00B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94E">
              <w:rPr>
                <w:rFonts w:ascii="Times New Roman" w:hAnsi="Times New Roman"/>
                <w:sz w:val="24"/>
                <w:szCs w:val="24"/>
              </w:rPr>
              <w:t>Учреждение образования «Белорусский государственный технологический университет»</w:t>
            </w:r>
          </w:p>
          <w:p w:rsidR="00EA2BAE" w:rsidRPr="003A594E" w:rsidRDefault="00EA2BAE" w:rsidP="00B75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Default="00EA2BAE" w:rsidP="00B75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41016">
              <w:rPr>
                <w:rFonts w:ascii="Times New Roman" w:hAnsi="Times New Roman"/>
                <w:sz w:val="24"/>
                <w:szCs w:val="24"/>
              </w:rPr>
              <w:t>220006</w:t>
            </w:r>
          </w:p>
          <w:p w:rsidR="00EA2BAE" w:rsidRPr="003A594E" w:rsidRDefault="00EA2BAE" w:rsidP="00B75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94E">
              <w:rPr>
                <w:rFonts w:ascii="Times New Roman" w:hAnsi="Times New Roman"/>
                <w:sz w:val="24"/>
                <w:szCs w:val="24"/>
              </w:rPr>
              <w:t>г. Минск ул. Свердлова, 13а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Pr="003A594E" w:rsidRDefault="00EA2BAE" w:rsidP="00B75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94E">
              <w:rPr>
                <w:rFonts w:ascii="Times New Roman" w:hAnsi="Times New Roman"/>
                <w:sz w:val="24"/>
                <w:szCs w:val="24"/>
              </w:rPr>
              <w:t>+375  17 327 71 95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BAE" w:rsidRPr="00760B4A" w:rsidRDefault="00EA2BAE" w:rsidP="00B75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B4A">
              <w:rPr>
                <w:rFonts w:ascii="Times New Roman" w:hAnsi="Times New Roman"/>
                <w:sz w:val="24"/>
                <w:szCs w:val="24"/>
              </w:rPr>
              <w:t>history@belstu.by</w:t>
            </w:r>
          </w:p>
        </w:tc>
      </w:tr>
    </w:tbl>
    <w:p w:rsidR="0023529A" w:rsidRDefault="0023529A">
      <w:pPr>
        <w:rPr>
          <w:rFonts w:ascii="Arial" w:hAnsi="Arial" w:cs="Arial"/>
          <w:color w:val="FF0000"/>
          <w:sz w:val="28"/>
          <w:szCs w:val="28"/>
        </w:rPr>
      </w:pPr>
      <w:bookmarkStart w:id="0" w:name="_GoBack"/>
    </w:p>
    <w:p w:rsidR="00153A57" w:rsidRPr="00F45115" w:rsidRDefault="0023529A">
      <w:pPr>
        <w:rPr>
          <w:rFonts w:ascii="Berlin Sans FB" w:hAnsi="Berlin Sans FB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!!!!! </w:t>
      </w:r>
      <w:r w:rsidR="00F45115" w:rsidRPr="0023529A">
        <w:rPr>
          <w:rFonts w:ascii="Times New Roman" w:hAnsi="Times New Roman"/>
          <w:color w:val="FF0000"/>
          <w:sz w:val="28"/>
          <w:szCs w:val="28"/>
        </w:rPr>
        <w:t>Экспонаты</w:t>
      </w:r>
      <w:r w:rsidRPr="002352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5115" w:rsidRPr="0023529A">
        <w:rPr>
          <w:rFonts w:ascii="Times New Roman" w:hAnsi="Times New Roman"/>
          <w:color w:val="FF0000"/>
          <w:sz w:val="28"/>
          <w:szCs w:val="28"/>
        </w:rPr>
        <w:t>должны</w:t>
      </w:r>
      <w:r w:rsidRPr="002352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5115" w:rsidRPr="0023529A">
        <w:rPr>
          <w:rFonts w:ascii="Times New Roman" w:hAnsi="Times New Roman"/>
          <w:color w:val="FF0000"/>
          <w:sz w:val="28"/>
          <w:szCs w:val="28"/>
        </w:rPr>
        <w:t>быть</w:t>
      </w:r>
      <w:r w:rsidRPr="002352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5115" w:rsidRPr="0023529A">
        <w:rPr>
          <w:rFonts w:ascii="Times New Roman" w:hAnsi="Times New Roman"/>
          <w:color w:val="FF0000"/>
          <w:sz w:val="28"/>
          <w:szCs w:val="28"/>
        </w:rPr>
        <w:t>датированы 2015-2017 гг</w:t>
      </w:r>
      <w:r w:rsidR="00F45115" w:rsidRPr="00F45115">
        <w:rPr>
          <w:rFonts w:ascii="Berlin Sans FB" w:hAnsi="Berlin Sans FB"/>
          <w:color w:val="FF0000"/>
          <w:sz w:val="28"/>
          <w:szCs w:val="28"/>
        </w:rPr>
        <w:t>.</w:t>
      </w:r>
      <w:bookmarkEnd w:id="0"/>
    </w:p>
    <w:sectPr w:rsidR="00153A57" w:rsidRPr="00F45115" w:rsidSect="00EA2B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7711"/>
    <w:multiLevelType w:val="hybridMultilevel"/>
    <w:tmpl w:val="F024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30948"/>
    <w:rsid w:val="00153A57"/>
    <w:rsid w:val="00230948"/>
    <w:rsid w:val="0023529A"/>
    <w:rsid w:val="00E32C9C"/>
    <w:rsid w:val="00EA2BAE"/>
    <w:rsid w:val="00F4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>RD GROUP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TEST</dc:creator>
  <cp:keywords/>
  <dc:description/>
  <cp:lastModifiedBy>USER</cp:lastModifiedBy>
  <cp:revision>4</cp:revision>
  <dcterms:created xsi:type="dcterms:W3CDTF">2017-02-15T07:44:00Z</dcterms:created>
  <dcterms:modified xsi:type="dcterms:W3CDTF">2017-03-17T08:02:00Z</dcterms:modified>
</cp:coreProperties>
</file>