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19" w:rsidRPr="00782455" w:rsidRDefault="006D1019" w:rsidP="0014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2455">
        <w:rPr>
          <w:rFonts w:ascii="Times New Roman" w:hAnsi="Times New Roman" w:cs="Times New Roman"/>
          <w:b/>
          <w:sz w:val="24"/>
          <w:szCs w:val="24"/>
        </w:rPr>
        <w:t>ОПИСАНИЕ СПЕЦИАЛИЗИРОВАННОГО МОДУЛЯ</w:t>
      </w:r>
    </w:p>
    <w:p w:rsidR="00146E1D" w:rsidRPr="00146E1D" w:rsidRDefault="00146E1D" w:rsidP="00146E1D">
      <w:pPr>
        <w:tabs>
          <w:tab w:val="center" w:pos="4677"/>
          <w:tab w:val="left" w:pos="7552"/>
        </w:tabs>
        <w:spacing w:after="0" w:line="240" w:lineRule="auto"/>
        <w:rPr>
          <w:rFonts w:ascii="Times New Roman" w:hAnsi="Times New Roman" w:cs="Times New Roman"/>
        </w:rPr>
      </w:pPr>
      <w:r w:rsidRPr="00146E1D">
        <w:rPr>
          <w:rFonts w:ascii="Times New Roman" w:hAnsi="Times New Roman" w:cs="Times New Roman"/>
        </w:rPr>
        <w:tab/>
        <w:t xml:space="preserve"> «</w:t>
      </w:r>
      <w:r w:rsidRPr="00146E1D">
        <w:rPr>
          <w:rFonts w:ascii="Times New Roman" w:hAnsi="Times New Roman" w:cs="Times New Roman"/>
          <w:b/>
          <w:sz w:val="24"/>
          <w:szCs w:val="24"/>
        </w:rPr>
        <w:t>ИСТОРИЯ МИРОВОЙ КУЛЬТУРЫ</w:t>
      </w:r>
      <w:r w:rsidRPr="00146E1D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Название специализированного модуля (дисциплины)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  <w:b/>
              </w:rPr>
            </w:pPr>
            <w:r w:rsidRPr="00146E1D">
              <w:rPr>
                <w:rFonts w:ascii="Times New Roman" w:hAnsi="Times New Roman" w:cs="Times New Roman"/>
                <w:b/>
              </w:rPr>
              <w:t>История мировой культуры</w:t>
            </w: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Специальность(и)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Все</w:t>
            </w: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Курс обучения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1</w:t>
            </w: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Семестр обучения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2</w:t>
            </w: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Трудоемкость в зачетных единицах (часах)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Всего 72 (из них 24 – лекции, 10 – практические занятия). Форма контроля – зачет.</w:t>
            </w: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Степень, звание, имя, отчество преподавателя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Острога Валентина Михайловна</w:t>
            </w:r>
          </w:p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Кандидат исторических наук, доцент</w:t>
            </w: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Цели специализированного модуля (дисциплины) по выбору студента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Формирование у студентов представления о культуре как о наивысшей человеческой ценности; развитие потребностей в самостоятельном усвоении артефактов культуры, непрерывном самостоятельном образовании; изучение специфики и закономерностей развития мировых культур.</w:t>
            </w:r>
          </w:p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proofErr w:type="spellStart"/>
            <w:r w:rsidRPr="00146E1D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История Беларуси, философия, культурология</w:t>
            </w: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Содержание специализированного модуля (дисциплины) по выбору студента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ind w:firstLine="317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46E1D">
              <w:rPr>
                <w:rFonts w:ascii="Times New Roman" w:eastAsia="Calibri" w:hAnsi="Times New Roman" w:cs="Times New Roman"/>
                <w:szCs w:val="28"/>
              </w:rPr>
              <w:t xml:space="preserve">Содержание дисциплины продумано и логично, охватывает тенденции и проблемы развития мировой культуры, начиная с первобытного времени и до современности. </w:t>
            </w:r>
            <w:r w:rsidRPr="00146E1D">
              <w:rPr>
                <w:rFonts w:ascii="Times New Roman" w:hAnsi="Times New Roman" w:cs="Times New Roman"/>
                <w:szCs w:val="28"/>
              </w:rPr>
              <w:t>В</w:t>
            </w:r>
            <w:r w:rsidRPr="00146E1D">
              <w:rPr>
                <w:rFonts w:ascii="Times New Roman" w:eastAsia="Calibri" w:hAnsi="Times New Roman" w:cs="Times New Roman"/>
                <w:szCs w:val="28"/>
              </w:rPr>
              <w:t xml:space="preserve"> вводной </w:t>
            </w:r>
            <w:proofErr w:type="gramStart"/>
            <w:r w:rsidRPr="00146E1D">
              <w:rPr>
                <w:rFonts w:ascii="Times New Roman" w:eastAsia="Calibri" w:hAnsi="Times New Roman" w:cs="Times New Roman"/>
                <w:szCs w:val="28"/>
              </w:rPr>
              <w:t>лекции</w:t>
            </w:r>
            <w:r w:rsidRPr="00146E1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46E1D">
              <w:rPr>
                <w:rFonts w:ascii="Times New Roman" w:eastAsia="Calibri" w:hAnsi="Times New Roman" w:cs="Times New Roman"/>
                <w:szCs w:val="28"/>
              </w:rPr>
              <w:t xml:space="preserve"> будут</w:t>
            </w:r>
            <w:proofErr w:type="gramEnd"/>
            <w:r w:rsidRPr="00146E1D">
              <w:rPr>
                <w:rFonts w:ascii="Times New Roman" w:eastAsia="Calibri" w:hAnsi="Times New Roman" w:cs="Times New Roman"/>
                <w:szCs w:val="28"/>
              </w:rPr>
              <w:t xml:space="preserve"> определены понятие, структура, содержани</w:t>
            </w:r>
            <w:r w:rsidRPr="00146E1D">
              <w:rPr>
                <w:rFonts w:ascii="Times New Roman" w:hAnsi="Times New Roman" w:cs="Times New Roman"/>
                <w:szCs w:val="28"/>
              </w:rPr>
              <w:t>е и основные функции культуры. С</w:t>
            </w:r>
            <w:r w:rsidRPr="00146E1D">
              <w:rPr>
                <w:rFonts w:ascii="Times New Roman" w:eastAsia="Calibri" w:hAnsi="Times New Roman" w:cs="Times New Roman"/>
                <w:szCs w:val="28"/>
              </w:rPr>
              <w:t xml:space="preserve">туденты познакомятся с основными этапами становления первобытной культуры, искусством и ранними формами религии. Лекции по культуре ранних цивилизаций  и Востока насыщены интересным и содержательным информационным материалом о религиозно-мифологических представлениях,  искусстве и архитектуре Древнего Египта, Месопотамии, Индии Китая, арабо-мусульманского мира. </w:t>
            </w:r>
            <w:r w:rsidRPr="00146E1D">
              <w:rPr>
                <w:rFonts w:ascii="Times New Roman" w:hAnsi="Times New Roman" w:cs="Times New Roman"/>
                <w:szCs w:val="28"/>
              </w:rPr>
              <w:t>Рассматриваются достижения</w:t>
            </w:r>
            <w:r w:rsidRPr="00146E1D">
              <w:rPr>
                <w:rFonts w:ascii="Times New Roman" w:eastAsia="Calibri" w:hAnsi="Times New Roman" w:cs="Times New Roman"/>
                <w:szCs w:val="28"/>
              </w:rPr>
              <w:t xml:space="preserve"> античной культуры (Д</w:t>
            </w:r>
            <w:r w:rsidRPr="00146E1D">
              <w:rPr>
                <w:rFonts w:ascii="Times New Roman" w:hAnsi="Times New Roman" w:cs="Times New Roman"/>
                <w:szCs w:val="28"/>
              </w:rPr>
              <w:t>ревних Греции и Рима), культура</w:t>
            </w:r>
            <w:r w:rsidRPr="00146E1D">
              <w:rPr>
                <w:rFonts w:ascii="Times New Roman" w:eastAsia="Calibri" w:hAnsi="Times New Roman" w:cs="Times New Roman"/>
                <w:szCs w:val="28"/>
              </w:rPr>
              <w:t xml:space="preserve"> европейского средневековья и </w:t>
            </w:r>
            <w:r w:rsidRPr="00146E1D">
              <w:rPr>
                <w:rFonts w:ascii="Times New Roman" w:hAnsi="Times New Roman" w:cs="Times New Roman"/>
                <w:szCs w:val="28"/>
              </w:rPr>
              <w:t>эпохи Возрождения,</w:t>
            </w:r>
            <w:r w:rsidRPr="00146E1D">
              <w:rPr>
                <w:rFonts w:ascii="Times New Roman" w:eastAsia="Calibri" w:hAnsi="Times New Roman" w:cs="Times New Roman"/>
                <w:szCs w:val="28"/>
              </w:rPr>
              <w:t xml:space="preserve"> Нового времени и ХХ века. В хронологическо-проблемном аспекте будут рассмотрены культура России и белорусская национальная культура. </w:t>
            </w:r>
          </w:p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Рекомендованная литература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left" w:pos="269"/>
                <w:tab w:val="left" w:pos="403"/>
              </w:tabs>
              <w:ind w:left="-42" w:firstLine="359"/>
              <w:contextualSpacing/>
              <w:jc w:val="both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  <w:bCs/>
              </w:rPr>
              <w:t>1. Культурология. История мировой культуры</w:t>
            </w:r>
            <w:r w:rsidRPr="00146E1D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146E1D">
              <w:rPr>
                <w:rFonts w:ascii="Times New Roman" w:hAnsi="Times New Roman" w:cs="Times New Roman"/>
              </w:rPr>
              <w:t>. пособие</w:t>
            </w:r>
            <w:proofErr w:type="gramEnd"/>
            <w:r w:rsidRPr="00146E1D">
              <w:rPr>
                <w:rFonts w:ascii="Times New Roman" w:hAnsi="Times New Roman" w:cs="Times New Roman"/>
              </w:rPr>
              <w:t xml:space="preserve"> / под ред. А. Н. Марковой. – М.: Культура и спорт: ЮНИТИ, 1998. – 601 с. </w:t>
            </w:r>
          </w:p>
          <w:p w:rsidR="00146E1D" w:rsidRPr="00146E1D" w:rsidRDefault="00146E1D" w:rsidP="00146E1D">
            <w:pPr>
              <w:tabs>
                <w:tab w:val="left" w:pos="269"/>
                <w:tab w:val="left" w:pos="403"/>
              </w:tabs>
              <w:ind w:left="-42" w:firstLine="359"/>
              <w:contextualSpacing/>
              <w:jc w:val="both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  <w:bCs/>
              </w:rPr>
              <w:t xml:space="preserve">2. Культурология: учебное пособие для студентов всех специальностей /  Н.М. </w:t>
            </w:r>
            <w:proofErr w:type="spellStart"/>
            <w:r w:rsidRPr="00146E1D">
              <w:rPr>
                <w:rFonts w:ascii="Times New Roman" w:hAnsi="Times New Roman" w:cs="Times New Roman"/>
                <w:bCs/>
              </w:rPr>
              <w:t>Якуш</w:t>
            </w:r>
            <w:proofErr w:type="spellEnd"/>
            <w:r w:rsidRPr="00146E1D">
              <w:rPr>
                <w:rFonts w:ascii="Times New Roman" w:hAnsi="Times New Roman" w:cs="Times New Roman"/>
                <w:bCs/>
              </w:rPr>
              <w:t xml:space="preserve"> [и др.]. – Минск: БГТУ, 2004. – 419 с.</w:t>
            </w:r>
          </w:p>
          <w:p w:rsidR="00146E1D" w:rsidRPr="00146E1D" w:rsidRDefault="00146E1D" w:rsidP="00146E1D">
            <w:pPr>
              <w:tabs>
                <w:tab w:val="left" w:pos="269"/>
                <w:tab w:val="left" w:pos="403"/>
              </w:tabs>
              <w:ind w:left="-42" w:firstLine="359"/>
              <w:contextualSpacing/>
              <w:jc w:val="both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  <w:bCs/>
              </w:rPr>
              <w:t>3. Культурология</w:t>
            </w:r>
            <w:r w:rsidRPr="00146E1D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146E1D">
              <w:rPr>
                <w:rFonts w:ascii="Times New Roman" w:hAnsi="Times New Roman" w:cs="Times New Roman"/>
              </w:rPr>
              <w:t>. пособие</w:t>
            </w:r>
            <w:proofErr w:type="gramEnd"/>
            <w:r w:rsidRPr="00146E1D">
              <w:rPr>
                <w:rFonts w:ascii="Times New Roman" w:hAnsi="Times New Roman" w:cs="Times New Roman"/>
              </w:rPr>
              <w:t xml:space="preserve"> / З. А. Неверова [и др.]; под науч. ред. А. С. Неверова. – Минск: </w:t>
            </w:r>
            <w:proofErr w:type="spellStart"/>
            <w:r w:rsidRPr="00146E1D">
              <w:rPr>
                <w:rFonts w:ascii="Times New Roman" w:hAnsi="Times New Roman" w:cs="Times New Roman"/>
              </w:rPr>
              <w:t>Выш</w:t>
            </w:r>
            <w:proofErr w:type="spellEnd"/>
            <w:r w:rsidRPr="00146E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46E1D">
              <w:rPr>
                <w:rFonts w:ascii="Times New Roman" w:hAnsi="Times New Roman" w:cs="Times New Roman"/>
              </w:rPr>
              <w:t>шк</w:t>
            </w:r>
            <w:proofErr w:type="spellEnd"/>
            <w:r w:rsidRPr="00146E1D">
              <w:rPr>
                <w:rFonts w:ascii="Times New Roman" w:hAnsi="Times New Roman" w:cs="Times New Roman"/>
              </w:rPr>
              <w:t>., 2008. – 368 с.</w:t>
            </w:r>
          </w:p>
          <w:p w:rsidR="00146E1D" w:rsidRPr="00146E1D" w:rsidRDefault="00146E1D" w:rsidP="00146E1D">
            <w:pPr>
              <w:ind w:firstLine="359"/>
              <w:jc w:val="both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  <w:szCs w:val="28"/>
              </w:rPr>
              <w:t xml:space="preserve">4. </w:t>
            </w:r>
            <w:proofErr w:type="spellStart"/>
            <w:r w:rsidRPr="00146E1D">
              <w:rPr>
                <w:rFonts w:ascii="Times New Roman" w:hAnsi="Times New Roman" w:cs="Times New Roman"/>
                <w:szCs w:val="28"/>
              </w:rPr>
              <w:t>Коледа</w:t>
            </w:r>
            <w:proofErr w:type="spellEnd"/>
            <w:r w:rsidRPr="00146E1D">
              <w:rPr>
                <w:rFonts w:ascii="Times New Roman" w:hAnsi="Times New Roman" w:cs="Times New Roman"/>
                <w:szCs w:val="28"/>
              </w:rPr>
              <w:t xml:space="preserve"> И.В. Специализированный модуль «История мировой культуры: тексты лекций/ И.В. </w:t>
            </w:r>
            <w:proofErr w:type="spellStart"/>
            <w:r w:rsidRPr="00146E1D">
              <w:rPr>
                <w:rFonts w:ascii="Times New Roman" w:hAnsi="Times New Roman" w:cs="Times New Roman"/>
                <w:szCs w:val="28"/>
              </w:rPr>
              <w:t>Коледа</w:t>
            </w:r>
            <w:proofErr w:type="spellEnd"/>
            <w:r w:rsidRPr="00146E1D">
              <w:rPr>
                <w:rFonts w:ascii="Times New Roman" w:hAnsi="Times New Roman" w:cs="Times New Roman"/>
                <w:szCs w:val="28"/>
              </w:rPr>
              <w:t>, В.М. Острога. – Минск: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46E1D">
              <w:rPr>
                <w:rFonts w:ascii="Times New Roman" w:hAnsi="Times New Roman" w:cs="Times New Roman"/>
                <w:szCs w:val="28"/>
              </w:rPr>
              <w:t>БГТУ, 2016. – 134 с.</w:t>
            </w: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Методы обучения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 xml:space="preserve">Методы активного, проблемного  и </w:t>
            </w:r>
            <w:proofErr w:type="spellStart"/>
            <w:r w:rsidRPr="00146E1D">
              <w:rPr>
                <w:rFonts w:ascii="Times New Roman" w:hAnsi="Times New Roman" w:cs="Times New Roman"/>
              </w:rPr>
              <w:t>разноуровневого</w:t>
            </w:r>
            <w:proofErr w:type="spellEnd"/>
            <w:r w:rsidRPr="00146E1D">
              <w:rPr>
                <w:rFonts w:ascii="Times New Roman" w:hAnsi="Times New Roman" w:cs="Times New Roman"/>
              </w:rPr>
              <w:t xml:space="preserve"> обучения. Использование информационных технологий (презентации).</w:t>
            </w:r>
          </w:p>
        </w:tc>
      </w:tr>
      <w:tr w:rsidR="00146E1D" w:rsidRPr="00146E1D" w:rsidTr="00146E1D">
        <w:tc>
          <w:tcPr>
            <w:tcW w:w="567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19" w:type="dxa"/>
          </w:tcPr>
          <w:p w:rsidR="00146E1D" w:rsidRPr="00146E1D" w:rsidRDefault="00146E1D" w:rsidP="00325E99">
            <w:pPr>
              <w:tabs>
                <w:tab w:val="center" w:pos="4677"/>
                <w:tab w:val="left" w:pos="7552"/>
              </w:tabs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Язык обучения</w:t>
            </w:r>
          </w:p>
        </w:tc>
        <w:tc>
          <w:tcPr>
            <w:tcW w:w="5953" w:type="dxa"/>
          </w:tcPr>
          <w:p w:rsidR="00146E1D" w:rsidRPr="00146E1D" w:rsidRDefault="00146E1D" w:rsidP="00146E1D">
            <w:pPr>
              <w:tabs>
                <w:tab w:val="center" w:pos="4677"/>
                <w:tab w:val="left" w:pos="7552"/>
              </w:tabs>
              <w:ind w:firstLine="317"/>
              <w:rPr>
                <w:rFonts w:ascii="Times New Roman" w:hAnsi="Times New Roman" w:cs="Times New Roman"/>
              </w:rPr>
            </w:pPr>
            <w:r w:rsidRPr="00146E1D">
              <w:rPr>
                <w:rFonts w:ascii="Times New Roman" w:hAnsi="Times New Roman" w:cs="Times New Roman"/>
              </w:rPr>
              <w:t>Русский</w:t>
            </w:r>
          </w:p>
        </w:tc>
      </w:tr>
    </w:tbl>
    <w:p w:rsidR="00146E1D" w:rsidRDefault="00146E1D" w:rsidP="00146E1D">
      <w:pPr>
        <w:tabs>
          <w:tab w:val="center" w:pos="4677"/>
          <w:tab w:val="left" w:pos="7552"/>
        </w:tabs>
      </w:pPr>
    </w:p>
    <w:p w:rsidR="006D1019" w:rsidRDefault="006D1019" w:rsidP="006D1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019" w:rsidRDefault="006D1019" w:rsidP="006D1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019" w:rsidRDefault="006D1019" w:rsidP="006D1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E1D" w:rsidRDefault="00146E1D" w:rsidP="006D1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019" w:rsidRPr="00782455" w:rsidRDefault="006D1019" w:rsidP="006D1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55">
        <w:rPr>
          <w:rFonts w:ascii="Times New Roman" w:hAnsi="Times New Roman" w:cs="Times New Roman"/>
          <w:b/>
          <w:sz w:val="24"/>
          <w:szCs w:val="24"/>
        </w:rPr>
        <w:lastRenderedPageBreak/>
        <w:t>ОПИСАНИЕ СПЕЦИАЛИЗИРОВАННОГО МОДУЛЯ</w:t>
      </w:r>
    </w:p>
    <w:p w:rsidR="006D1019" w:rsidRPr="004F3838" w:rsidRDefault="006D1019" w:rsidP="006D10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«</w:t>
      </w:r>
      <w:r w:rsidRPr="004F3838">
        <w:rPr>
          <w:rFonts w:ascii="Times New Roman" w:hAnsi="Times New Roman" w:cs="Times New Roman"/>
          <w:b/>
        </w:rPr>
        <w:t>ЭТИКА И ЭСТЕТИКА</w:t>
      </w:r>
      <w:r>
        <w:rPr>
          <w:rFonts w:ascii="Times New Roman" w:hAnsi="Times New Roman" w:cs="Times New Roman"/>
          <w:b/>
        </w:rPr>
        <w:t>»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Название специализированного модуля по выбору студента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019" w:rsidRPr="004F3838" w:rsidRDefault="006D1019" w:rsidP="00325E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838">
              <w:rPr>
                <w:rFonts w:ascii="Times New Roman" w:hAnsi="Times New Roman" w:cs="Times New Roman"/>
                <w:b/>
              </w:rPr>
              <w:t>ЭТИКА И ЭСТЕТИКА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Курс обучения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1, 2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Семестр обучения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2, 4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Трудоемкость в зачетных единицах (часах)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ед. </w:t>
            </w:r>
            <w:r w:rsidRPr="004F38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24 лекции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10 семинарских занятий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D1019" w:rsidRPr="0076355F" w:rsidRDefault="006D1019" w:rsidP="0032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Степень, звание, фамилия,</w:t>
            </w:r>
          </w:p>
          <w:p w:rsidR="006D1019" w:rsidRPr="0076355F" w:rsidRDefault="006D1019" w:rsidP="0032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имя, отчество преподавателя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3838">
              <w:rPr>
                <w:rFonts w:ascii="Times New Roman" w:hAnsi="Times New Roman" w:cs="Times New Roman"/>
                <w:b/>
              </w:rPr>
              <w:t>КОЖИЧ</w:t>
            </w:r>
            <w:r w:rsidRPr="004F3838">
              <w:rPr>
                <w:rFonts w:ascii="Times New Roman" w:hAnsi="Times New Roman" w:cs="Times New Roman"/>
              </w:rPr>
              <w:t xml:space="preserve"> </w:t>
            </w:r>
            <w:r w:rsidRPr="004F3838">
              <w:rPr>
                <w:rFonts w:ascii="Times New Roman" w:hAnsi="Times New Roman" w:cs="Times New Roman"/>
                <w:b/>
              </w:rPr>
              <w:t>Наталья Михайловна</w:t>
            </w:r>
            <w:r w:rsidRPr="004F3838">
              <w:rPr>
                <w:rFonts w:ascii="Times New Roman" w:hAnsi="Times New Roman" w:cs="Times New Roman"/>
              </w:rPr>
              <w:t>, кандидат философских наук, доцент;</w:t>
            </w:r>
          </w:p>
          <w:p w:rsidR="006D1019" w:rsidRPr="004F3838" w:rsidRDefault="006D1019" w:rsidP="00325E99">
            <w:pPr>
              <w:jc w:val="both"/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  <w:b/>
              </w:rPr>
              <w:t>МАТУСЕВИЧ Ольга Александровна</w:t>
            </w:r>
            <w:r w:rsidRPr="004F3838">
              <w:rPr>
                <w:rFonts w:ascii="Times New Roman" w:hAnsi="Times New Roman" w:cs="Times New Roman"/>
              </w:rPr>
              <w:t>, кандидат исторических наук, доцент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Цели специализированного модуля по выбору студента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shd w:val="clear" w:color="auto" w:fill="FFFFFF"/>
              <w:tabs>
                <w:tab w:val="num" w:pos="900"/>
                <w:tab w:val="num" w:pos="1304"/>
              </w:tabs>
              <w:jc w:val="both"/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  <w:color w:val="000000"/>
              </w:rPr>
              <w:t xml:space="preserve">Сформировать целостное представление об этике и эстетике как </w:t>
            </w:r>
            <w:r w:rsidRPr="004F3838">
              <w:rPr>
                <w:rFonts w:ascii="Times New Roman" w:hAnsi="Times New Roman" w:cs="Times New Roman"/>
                <w:color w:val="000000"/>
                <w:spacing w:val="-1"/>
              </w:rPr>
              <w:t>самостоятельных областях знаний; сформировать у студентов современное мировоззрение, основанное на гуманистических идеях и принципах деятельности</w:t>
            </w:r>
            <w:r w:rsidRPr="004F3838">
              <w:rPr>
                <w:rFonts w:ascii="Times New Roman" w:hAnsi="Times New Roman" w:cs="Times New Roman"/>
                <w:color w:val="000000"/>
              </w:rPr>
              <w:t xml:space="preserve">, сформировать аксиологические </w:t>
            </w:r>
            <w:proofErr w:type="spellStart"/>
            <w:r w:rsidRPr="004F3838">
              <w:rPr>
                <w:rFonts w:ascii="Times New Roman" w:hAnsi="Times New Roman" w:cs="Times New Roman"/>
                <w:color w:val="000000"/>
              </w:rPr>
              <w:t>регулятивы</w:t>
            </w:r>
            <w:proofErr w:type="spellEnd"/>
            <w:r w:rsidRPr="004F3838">
              <w:rPr>
                <w:rFonts w:ascii="Times New Roman" w:hAnsi="Times New Roman" w:cs="Times New Roman"/>
                <w:color w:val="000000"/>
              </w:rPr>
              <w:t xml:space="preserve"> профессиональной деятельности.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proofErr w:type="spellStart"/>
            <w:r w:rsidRPr="004F3838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Философия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Содержание специализированного модуля по выбору студента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4F3838">
              <w:rPr>
                <w:b w:val="0"/>
                <w:sz w:val="22"/>
                <w:szCs w:val="22"/>
              </w:rPr>
              <w:t>История этической мысли. Структурно-функциональный анализ морали. Происхождение и историческое развитие морали. Категории этики и высшие моральные ценности. Проблемы прикладной этики: проблема смертной казни и эвтаназии, этические проблемы генной инженерии и клонирования, экологическая этика, нравственные проблемы виртуальной реальности, этика семейных отношений и межличностного общения, этика делового общения.</w:t>
            </w:r>
          </w:p>
          <w:p w:rsidR="006D1019" w:rsidRPr="004F3838" w:rsidRDefault="006D1019" w:rsidP="00325E99">
            <w:pPr>
              <w:pStyle w:val="2"/>
              <w:jc w:val="both"/>
              <w:rPr>
                <w:sz w:val="22"/>
                <w:szCs w:val="22"/>
              </w:rPr>
            </w:pPr>
            <w:r w:rsidRPr="004F3838">
              <w:rPr>
                <w:b w:val="0"/>
                <w:sz w:val="22"/>
                <w:szCs w:val="22"/>
              </w:rPr>
              <w:t xml:space="preserve">История эстетической мысли: общие черты античной эстетики. Специфика средневековой эстетики. Формирование облика идеального человека в эстетике Возрождения. Основные черты европейской эстетической мысли </w:t>
            </w:r>
            <w:r w:rsidRPr="004F3838">
              <w:rPr>
                <w:b w:val="0"/>
                <w:sz w:val="22"/>
                <w:szCs w:val="22"/>
                <w:lang w:val="en-US"/>
              </w:rPr>
              <w:t>XVII</w:t>
            </w:r>
            <w:r w:rsidRPr="004F3838">
              <w:rPr>
                <w:b w:val="0"/>
                <w:sz w:val="22"/>
                <w:szCs w:val="22"/>
              </w:rPr>
              <w:t>-</w:t>
            </w:r>
            <w:r w:rsidRPr="004F3838">
              <w:rPr>
                <w:b w:val="0"/>
                <w:sz w:val="22"/>
                <w:szCs w:val="22"/>
                <w:lang w:val="en-US"/>
              </w:rPr>
              <w:t>XVIII</w:t>
            </w:r>
            <w:r w:rsidRPr="004F3838">
              <w:rPr>
                <w:b w:val="0"/>
                <w:sz w:val="22"/>
                <w:szCs w:val="22"/>
              </w:rPr>
              <w:t xml:space="preserve"> веков, многообразие художественных стилей. Эстетическое обоснование европейских художественных стилей и направлений второй половины XIХ века. Основные тенденции развития эстетической мысли в ХХ веке. Особенности и структура эстетического сознания, виды эстетической деятельности.</w:t>
            </w:r>
            <w:r w:rsidRPr="004F3838">
              <w:rPr>
                <w:sz w:val="22"/>
                <w:szCs w:val="22"/>
              </w:rPr>
              <w:t xml:space="preserve"> </w:t>
            </w:r>
            <w:r w:rsidRPr="004F3838">
              <w:rPr>
                <w:b w:val="0"/>
                <w:sz w:val="22"/>
                <w:szCs w:val="22"/>
              </w:rPr>
              <w:t>Категории эстетики. Искусство, его специфика и функции. Проблема элитарного и массового искусства.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  <w:color w:val="000000"/>
                <w:spacing w:val="-5"/>
              </w:rPr>
              <w:t>1.Этика: учебное пособие. Минск, 2002.</w:t>
            </w:r>
          </w:p>
          <w:p w:rsidR="006D1019" w:rsidRPr="004F3838" w:rsidRDefault="006D1019" w:rsidP="00325E99">
            <w:pPr>
              <w:jc w:val="both"/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2.Зеленкова, И. Л. Основы этики. Минск, 1998.</w:t>
            </w:r>
          </w:p>
          <w:p w:rsidR="006D1019" w:rsidRPr="004F3838" w:rsidRDefault="006D1019" w:rsidP="00325E9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  <w:color w:val="000000"/>
              </w:rPr>
              <w:t>3.Борев, Ю. Б. Эстетика. Москва, 2001.</w:t>
            </w:r>
          </w:p>
          <w:p w:rsidR="006D1019" w:rsidRPr="004F3838" w:rsidRDefault="006D1019" w:rsidP="00325E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3838">
              <w:rPr>
                <w:rFonts w:ascii="Times New Roman" w:hAnsi="Times New Roman" w:cs="Times New Roman"/>
                <w:color w:val="000000"/>
              </w:rPr>
              <w:t>4.Радугин А. А. Основы эстетики. Москва, 2001.</w:t>
            </w:r>
          </w:p>
          <w:p w:rsidR="006D1019" w:rsidRPr="004F3838" w:rsidRDefault="006D1019" w:rsidP="00325E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3838">
              <w:rPr>
                <w:rFonts w:ascii="Times New Roman" w:hAnsi="Times New Roman" w:cs="Times New Roman"/>
                <w:color w:val="000000"/>
              </w:rPr>
              <w:t>5. Разин А. В. Этика: учебник для вузов. Москва: 2006.</w:t>
            </w:r>
          </w:p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7. Этика: учебное пособие для студентов учреждений высшего образования / Т. В. Мишаткина, Я. С. Яскевич. Минск, 2017. </w:t>
            </w:r>
          </w:p>
          <w:p w:rsidR="006D1019" w:rsidRPr="004F3838" w:rsidRDefault="006D1019" w:rsidP="00325E99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 Эстетика: учебник для гуманитарных направлений и специальностей вузов России / В. В. Бычков. Москва, 2016. 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Методы преподавания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стратегия активного обучения, лекции–визуализации, ролевые игры, метод моделирования, методы проблемного обучения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Язык обучения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6D1019" w:rsidRPr="004F3838" w:rsidTr="00325E99">
        <w:tc>
          <w:tcPr>
            <w:tcW w:w="567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 xml:space="preserve">Условия </w:t>
            </w:r>
          </w:p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(требования)</w:t>
            </w:r>
          </w:p>
        </w:tc>
        <w:tc>
          <w:tcPr>
            <w:tcW w:w="5953" w:type="dxa"/>
          </w:tcPr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- регулярно посещать занятия;</w:t>
            </w:r>
          </w:p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- вести конспект лекций;</w:t>
            </w:r>
          </w:p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 xml:space="preserve">- выполнять индивидуальные задания; </w:t>
            </w:r>
          </w:p>
          <w:p w:rsidR="006D1019" w:rsidRPr="004F3838" w:rsidRDefault="006D1019" w:rsidP="00325E99">
            <w:pPr>
              <w:rPr>
                <w:rFonts w:ascii="Times New Roman" w:hAnsi="Times New Roman" w:cs="Times New Roman"/>
              </w:rPr>
            </w:pPr>
            <w:r w:rsidRPr="004F3838">
              <w:rPr>
                <w:rFonts w:ascii="Times New Roman" w:hAnsi="Times New Roman" w:cs="Times New Roman"/>
              </w:rPr>
              <w:t>- выполнять программу самостоятельного изучения дисциплины</w:t>
            </w:r>
          </w:p>
        </w:tc>
      </w:tr>
    </w:tbl>
    <w:p w:rsidR="00644982" w:rsidRPr="00782455" w:rsidRDefault="00644982" w:rsidP="006D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55">
        <w:rPr>
          <w:rFonts w:ascii="Times New Roman" w:hAnsi="Times New Roman" w:cs="Times New Roman"/>
          <w:b/>
          <w:sz w:val="24"/>
          <w:szCs w:val="24"/>
        </w:rPr>
        <w:lastRenderedPageBreak/>
        <w:t>ОПИСАНИЕ СПЕЦИАЛИЗИРОВАННОГО МОДУЛЯ</w:t>
      </w:r>
    </w:p>
    <w:p w:rsidR="00644982" w:rsidRPr="00782455" w:rsidRDefault="00644982" w:rsidP="006D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55">
        <w:rPr>
          <w:rFonts w:ascii="Times New Roman" w:hAnsi="Times New Roman" w:cs="Times New Roman"/>
          <w:b/>
          <w:sz w:val="24"/>
          <w:szCs w:val="24"/>
        </w:rPr>
        <w:t>(</w:t>
      </w:r>
      <w:r w:rsidR="00DD3F89" w:rsidRPr="00782455">
        <w:rPr>
          <w:rFonts w:ascii="Times New Roman" w:hAnsi="Times New Roman" w:cs="Times New Roman"/>
          <w:b/>
          <w:sz w:val="28"/>
          <w:szCs w:val="28"/>
        </w:rPr>
        <w:t>Философские основы стратегии устойчивого развития</w:t>
      </w:r>
      <w:r w:rsidRPr="00782455">
        <w:rPr>
          <w:rFonts w:ascii="Times New Roman" w:hAnsi="Times New Roman" w:cs="Times New Roman"/>
          <w:b/>
          <w:sz w:val="24"/>
          <w:szCs w:val="24"/>
        </w:rPr>
        <w:t>)</w:t>
      </w:r>
    </w:p>
    <w:p w:rsidR="00644982" w:rsidRPr="00782455" w:rsidRDefault="00644982" w:rsidP="00644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511"/>
        <w:gridCol w:w="5670"/>
      </w:tblGrid>
      <w:tr w:rsidR="00644982" w:rsidRPr="0076355F" w:rsidTr="006D1019">
        <w:tc>
          <w:tcPr>
            <w:tcW w:w="566" w:type="dxa"/>
          </w:tcPr>
          <w:p w:rsidR="00644982" w:rsidRPr="0076355F" w:rsidRDefault="00644982" w:rsidP="0058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1" w:type="dxa"/>
          </w:tcPr>
          <w:p w:rsidR="00644982" w:rsidRPr="0076355F" w:rsidRDefault="00644982" w:rsidP="00584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Название специализированного модуля (дисциплины)</w:t>
            </w:r>
          </w:p>
        </w:tc>
        <w:tc>
          <w:tcPr>
            <w:tcW w:w="5670" w:type="dxa"/>
          </w:tcPr>
          <w:p w:rsidR="006D1019" w:rsidRDefault="00644982" w:rsidP="00584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455">
              <w:rPr>
                <w:rFonts w:ascii="Times New Roman" w:hAnsi="Times New Roman" w:cs="Times New Roman"/>
                <w:b/>
                <w:sz w:val="28"/>
                <w:szCs w:val="28"/>
              </w:rPr>
              <w:t>Философские основы стратегии</w:t>
            </w:r>
          </w:p>
          <w:p w:rsidR="00644982" w:rsidRPr="00782455" w:rsidRDefault="00644982" w:rsidP="00584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455">
              <w:rPr>
                <w:rFonts w:ascii="Times New Roman" w:hAnsi="Times New Roman" w:cs="Times New Roman"/>
                <w:b/>
                <w:sz w:val="28"/>
                <w:szCs w:val="28"/>
              </w:rPr>
              <w:t>устойчивого развития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Специальность(и)</w:t>
            </w:r>
          </w:p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Семестр обучения</w:t>
            </w:r>
          </w:p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 (часах)</w:t>
            </w:r>
          </w:p>
        </w:tc>
        <w:tc>
          <w:tcPr>
            <w:tcW w:w="5670" w:type="dxa"/>
          </w:tcPr>
          <w:p w:rsidR="00644982" w:rsidRDefault="00644982" w:rsidP="006449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ед. 2.; </w:t>
            </w:r>
          </w:p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24 лекции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10 семинарских занятий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Степень, звание, фамилия,</w:t>
            </w:r>
          </w:p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имя, отчество преподавателя</w:t>
            </w:r>
          </w:p>
        </w:tc>
        <w:tc>
          <w:tcPr>
            <w:tcW w:w="5670" w:type="dxa"/>
          </w:tcPr>
          <w:p w:rsidR="00644982" w:rsidRPr="0076355F" w:rsidRDefault="00644982" w:rsidP="00DD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д. ф. н., профессор Водопьянов Павел Александрович</w:t>
            </w:r>
          </w:p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к.ф.н., доцент Бурак Петр Михайлович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Цели специализированного модуля (дисциплины) по выбору студента</w:t>
            </w:r>
          </w:p>
        </w:tc>
        <w:tc>
          <w:tcPr>
            <w:tcW w:w="5670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знания, умения и компетенции для обеспечения экологической, экономической и социальной безопасности общества на основе принятия грамотных управленческих решений, отвечающих проблемам развития </w:t>
            </w:r>
            <w:proofErr w:type="spellStart"/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социоприродных</w:t>
            </w:r>
            <w:proofErr w:type="spellEnd"/>
            <w:r w:rsidRPr="0076355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а также  систему целостного знания об основных задачах и направлениях стратегии устойчивого развития в целом. 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Переквизиты</w:t>
            </w:r>
            <w:proofErr w:type="spellEnd"/>
            <w:r w:rsidRPr="0076355F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(обязательные дисциплины интегрированного модуля)</w:t>
            </w:r>
          </w:p>
        </w:tc>
        <w:tc>
          <w:tcPr>
            <w:tcW w:w="5670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proofErr w:type="gramStart"/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Pr="00DD3F89">
              <w:rPr>
                <w:rFonts w:ascii="Times New Roman" w:hAnsi="Times New Roman" w:cs="Times New Roman"/>
                <w:sz w:val="24"/>
                <w:szCs w:val="24"/>
              </w:rPr>
              <w:t>иализиро</w:t>
            </w:r>
            <w:proofErr w:type="spellEnd"/>
            <w:r w:rsidRPr="00DD3F89">
              <w:rPr>
                <w:rFonts w:ascii="Times New Roman" w:hAnsi="Times New Roman" w:cs="Times New Roman"/>
                <w:sz w:val="24"/>
                <w:szCs w:val="24"/>
              </w:rPr>
              <w:t>-ванного</w:t>
            </w:r>
            <w:proofErr w:type="gramEnd"/>
            <w:r w:rsidRPr="00DD3F89">
              <w:rPr>
                <w:rFonts w:ascii="Times New Roman" w:hAnsi="Times New Roman" w:cs="Times New Roman"/>
                <w:sz w:val="24"/>
                <w:szCs w:val="24"/>
              </w:rPr>
              <w:t xml:space="preserve"> модуля (дисцип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лины) по выбору студента</w:t>
            </w:r>
          </w:p>
        </w:tc>
        <w:tc>
          <w:tcPr>
            <w:tcW w:w="5670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Понятие устойчивого развития.</w:t>
            </w:r>
          </w:p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устойчивого развития и их роль в управлении социально-экономическими </w:t>
            </w:r>
            <w:proofErr w:type="spellStart"/>
            <w:proofErr w:type="gramStart"/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мами</w:t>
            </w:r>
            <w:proofErr w:type="spellEnd"/>
            <w:proofErr w:type="gramEnd"/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. Основные направления в достижении экологической безопасности. Роль экологической культуры в достижении устойчивого развития. Наука в достижении устойчивого развития. Общечеловеческие ценности и их роль в достижении устойчивого развития. Политика и устойчивое развитие. Национальная стратегия устойчивого развития Республики Беларусь на период до 2020 года – новый этап на пути реализации устойчивого развития. Разработка Национальной стратегии устойчивого развития Республики Беларусь на период до 2030 года.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70" w:type="dxa"/>
          </w:tcPr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 xml:space="preserve">1.Введение в теорию устойчивого развития: Курс лекций. – М.: СТУПЕНИ, 2002. </w:t>
            </w:r>
          </w:p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 xml:space="preserve">2.Национальная стратегия устойчивого социально-экономического развития Республики Беларусь на период до 2020г. – Мн.: </w:t>
            </w:r>
            <w:proofErr w:type="spellStart"/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Юнипак</w:t>
            </w:r>
            <w:proofErr w:type="spellEnd"/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 xml:space="preserve">3.Социально-экономический потенциал устойчивого развития: Учебник/ Под ред. проф. Л.Г. Мельника (Украина) и проф. </w:t>
            </w:r>
            <w:proofErr w:type="spellStart"/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Л.Хенса</w:t>
            </w:r>
            <w:proofErr w:type="spellEnd"/>
            <w:r w:rsidRPr="00644982">
              <w:rPr>
                <w:rFonts w:ascii="Times New Roman" w:hAnsi="Times New Roman" w:cs="Times New Roman"/>
                <w:sz w:val="24"/>
                <w:szCs w:val="24"/>
              </w:rPr>
              <w:t xml:space="preserve"> (Бельгия). – Сумы: ИТД «Университетская книга»,2007.</w:t>
            </w:r>
          </w:p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4.Миркин Б. М. Устойчивое развитие. Учебное пособие. / Б. М. Миркин, Л. Г. Наумова. – Уфа: РИЦ Баш ГУ, 2009.</w:t>
            </w:r>
          </w:p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5.Основы устойчивого развития: Учеб</w:t>
            </w:r>
            <w:proofErr w:type="gramStart"/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  <w:proofErr w:type="gramEnd"/>
            <w:r w:rsidRPr="00644982">
              <w:rPr>
                <w:rFonts w:ascii="Times New Roman" w:hAnsi="Times New Roman" w:cs="Times New Roman"/>
                <w:sz w:val="24"/>
                <w:szCs w:val="24"/>
              </w:rPr>
              <w:t xml:space="preserve"> / Под общ. ред. Л. Г. Мельника. – Сумы: ИТД «Университетская книга», 2005.</w:t>
            </w:r>
          </w:p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6.Наше общее будущее. Доклад Международной комиссии по окружающей среде и развитию // Пер. с англ. – М.: Прогресс, 1989.</w:t>
            </w:r>
          </w:p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7. Степанов С.А. Глобализация. Устойчивое развитие. Образование: Концептуальные основы экологического образования в высшей школе для устойчивого развития. М.: Изд-во МНЭПУ, 2009. 286 c.</w:t>
            </w:r>
          </w:p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 xml:space="preserve">8.Будущее, которого мы хотим. Итоговый документ конференции ООН по устойчивому развитию - РИО +20, Рио-де-Жанейро, 20–22 июня 2012 года. - [Электронный ресурс]. – Режим доступа: </w:t>
            </w:r>
            <w:hyperlink r:id="rId5" w:history="1">
              <w:r w:rsidRPr="006449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https://rio20.un.org/sites/rio20.un.org/files/a-conf.216-l-1_russian.pdf.pdf</w:t>
              </w:r>
            </w:hyperlink>
          </w:p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9. Резолюция, принятая Генеральной Ассамблеей ООН 25 сентября 2015 г. 70/1. Преобразование нашего мира: Повестка дня в области устойчивого развития на период до 2030 года.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Методы преподавания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Стратегия активного обучения, метод проблемный, метод формирования личностных знаний, наглядный</w:t>
            </w:r>
          </w:p>
        </w:tc>
      </w:tr>
      <w:tr w:rsidR="00644982" w:rsidRPr="0076355F" w:rsidTr="006D1019">
        <w:tc>
          <w:tcPr>
            <w:tcW w:w="566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11" w:type="dxa"/>
          </w:tcPr>
          <w:p w:rsidR="00644982" w:rsidRPr="0076355F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  <w:r w:rsidRPr="007635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644982" w:rsidRPr="00644982" w:rsidRDefault="00644982" w:rsidP="00644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8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</w:tbl>
    <w:p w:rsidR="00644982" w:rsidRDefault="00644982" w:rsidP="00644982">
      <w:pPr>
        <w:spacing w:after="0"/>
        <w:jc w:val="both"/>
      </w:pPr>
    </w:p>
    <w:p w:rsidR="00644982" w:rsidRDefault="00644982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F07794" w:rsidRDefault="00F07794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DD3F89" w:rsidRDefault="00DD3F89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DD3F89" w:rsidRDefault="00DD3F89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DD3F89" w:rsidRDefault="00DD3F89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DD3F89" w:rsidRDefault="00DD3F89" w:rsidP="00644982">
      <w:pPr>
        <w:spacing w:line="240" w:lineRule="auto"/>
        <w:jc w:val="both"/>
        <w:rPr>
          <w:rFonts w:ascii="Times New Roman" w:hAnsi="Times New Roman" w:cs="Times New Roman"/>
        </w:rPr>
      </w:pPr>
    </w:p>
    <w:p w:rsidR="00445C74" w:rsidRDefault="00445C74" w:rsidP="00DD3F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5C74" w:rsidRDefault="00445C74" w:rsidP="00DD3F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5C74" w:rsidRDefault="00445C74" w:rsidP="00DD3F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1019" w:rsidRDefault="006D1019" w:rsidP="00445C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935" w:rsidRPr="004F3838" w:rsidRDefault="00D52935" w:rsidP="00285D6B">
      <w:pPr>
        <w:spacing w:after="0" w:line="240" w:lineRule="auto"/>
        <w:rPr>
          <w:rFonts w:ascii="Times New Roman" w:hAnsi="Times New Roman" w:cs="Times New Roman"/>
        </w:rPr>
      </w:pPr>
    </w:p>
    <w:sectPr w:rsidR="00D52935" w:rsidRPr="004F3838" w:rsidSect="006D1019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F8F"/>
    <w:multiLevelType w:val="hybridMultilevel"/>
    <w:tmpl w:val="374EF3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E3A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E6"/>
    <w:rsid w:val="00027747"/>
    <w:rsid w:val="00050CB1"/>
    <w:rsid w:val="00067F9A"/>
    <w:rsid w:val="00095E08"/>
    <w:rsid w:val="0009694A"/>
    <w:rsid w:val="000A3D31"/>
    <w:rsid w:val="000A44B9"/>
    <w:rsid w:val="000B4E45"/>
    <w:rsid w:val="000C60C3"/>
    <w:rsid w:val="000D7108"/>
    <w:rsid w:val="0011459A"/>
    <w:rsid w:val="0013234F"/>
    <w:rsid w:val="0013550F"/>
    <w:rsid w:val="00142968"/>
    <w:rsid w:val="00146E1D"/>
    <w:rsid w:val="00155411"/>
    <w:rsid w:val="00160BB3"/>
    <w:rsid w:val="00195084"/>
    <w:rsid w:val="001B6176"/>
    <w:rsid w:val="001D1AB3"/>
    <w:rsid w:val="001D2158"/>
    <w:rsid w:val="001D35DF"/>
    <w:rsid w:val="00200A7A"/>
    <w:rsid w:val="00233BF6"/>
    <w:rsid w:val="00237E38"/>
    <w:rsid w:val="00243D42"/>
    <w:rsid w:val="00256F34"/>
    <w:rsid w:val="002637EC"/>
    <w:rsid w:val="00285D6B"/>
    <w:rsid w:val="002871AB"/>
    <w:rsid w:val="00291D5C"/>
    <w:rsid w:val="002A0AE1"/>
    <w:rsid w:val="002A3BD1"/>
    <w:rsid w:val="002C0A4C"/>
    <w:rsid w:val="002C0EFE"/>
    <w:rsid w:val="002D517B"/>
    <w:rsid w:val="002E34D4"/>
    <w:rsid w:val="002F346F"/>
    <w:rsid w:val="00313788"/>
    <w:rsid w:val="0031415A"/>
    <w:rsid w:val="00314866"/>
    <w:rsid w:val="00326A7B"/>
    <w:rsid w:val="00337912"/>
    <w:rsid w:val="003605EC"/>
    <w:rsid w:val="0036257D"/>
    <w:rsid w:val="003702F2"/>
    <w:rsid w:val="003B067C"/>
    <w:rsid w:val="003C3283"/>
    <w:rsid w:val="003D06DC"/>
    <w:rsid w:val="003D690D"/>
    <w:rsid w:val="003E5846"/>
    <w:rsid w:val="003F2FD5"/>
    <w:rsid w:val="004102B7"/>
    <w:rsid w:val="00437EC6"/>
    <w:rsid w:val="00445C74"/>
    <w:rsid w:val="00457DE2"/>
    <w:rsid w:val="00476AED"/>
    <w:rsid w:val="00481DD4"/>
    <w:rsid w:val="00481FF3"/>
    <w:rsid w:val="00482D3B"/>
    <w:rsid w:val="0048562E"/>
    <w:rsid w:val="0048650B"/>
    <w:rsid w:val="004963AA"/>
    <w:rsid w:val="00497AE7"/>
    <w:rsid w:val="004D1FB3"/>
    <w:rsid w:val="004E6308"/>
    <w:rsid w:val="004F0EAA"/>
    <w:rsid w:val="004F3158"/>
    <w:rsid w:val="004F3838"/>
    <w:rsid w:val="005016FB"/>
    <w:rsid w:val="00532E73"/>
    <w:rsid w:val="005722D0"/>
    <w:rsid w:val="005953C1"/>
    <w:rsid w:val="005C4157"/>
    <w:rsid w:val="005E499F"/>
    <w:rsid w:val="005F3568"/>
    <w:rsid w:val="00606995"/>
    <w:rsid w:val="00625728"/>
    <w:rsid w:val="00635CC5"/>
    <w:rsid w:val="00644982"/>
    <w:rsid w:val="00657196"/>
    <w:rsid w:val="00682244"/>
    <w:rsid w:val="00692FA6"/>
    <w:rsid w:val="00697D0A"/>
    <w:rsid w:val="006C5A59"/>
    <w:rsid w:val="006D1019"/>
    <w:rsid w:val="006D2FF8"/>
    <w:rsid w:val="006D44E6"/>
    <w:rsid w:val="006F43E7"/>
    <w:rsid w:val="006F503F"/>
    <w:rsid w:val="006F7A03"/>
    <w:rsid w:val="007045F1"/>
    <w:rsid w:val="0072187A"/>
    <w:rsid w:val="00721D03"/>
    <w:rsid w:val="007458C6"/>
    <w:rsid w:val="00751D90"/>
    <w:rsid w:val="0075620C"/>
    <w:rsid w:val="00770FD4"/>
    <w:rsid w:val="00775603"/>
    <w:rsid w:val="007847FB"/>
    <w:rsid w:val="007A03B7"/>
    <w:rsid w:val="007B1A7E"/>
    <w:rsid w:val="007C3676"/>
    <w:rsid w:val="007F60DF"/>
    <w:rsid w:val="00820AA6"/>
    <w:rsid w:val="00853D02"/>
    <w:rsid w:val="0086151D"/>
    <w:rsid w:val="008872A2"/>
    <w:rsid w:val="008A246D"/>
    <w:rsid w:val="008B686F"/>
    <w:rsid w:val="008C1EF2"/>
    <w:rsid w:val="00911126"/>
    <w:rsid w:val="00941F07"/>
    <w:rsid w:val="0094538C"/>
    <w:rsid w:val="00952167"/>
    <w:rsid w:val="00960071"/>
    <w:rsid w:val="00961333"/>
    <w:rsid w:val="00975B38"/>
    <w:rsid w:val="00983776"/>
    <w:rsid w:val="009878C9"/>
    <w:rsid w:val="009928AB"/>
    <w:rsid w:val="009A767C"/>
    <w:rsid w:val="009B0B0F"/>
    <w:rsid w:val="009C3C55"/>
    <w:rsid w:val="009C751C"/>
    <w:rsid w:val="009D32FF"/>
    <w:rsid w:val="009D4524"/>
    <w:rsid w:val="00A00083"/>
    <w:rsid w:val="00A03838"/>
    <w:rsid w:val="00A10400"/>
    <w:rsid w:val="00A207F8"/>
    <w:rsid w:val="00A508C4"/>
    <w:rsid w:val="00A54655"/>
    <w:rsid w:val="00A67D86"/>
    <w:rsid w:val="00A926E2"/>
    <w:rsid w:val="00AA36F5"/>
    <w:rsid w:val="00AC0B68"/>
    <w:rsid w:val="00AC2438"/>
    <w:rsid w:val="00AE105B"/>
    <w:rsid w:val="00AF157E"/>
    <w:rsid w:val="00AF2D66"/>
    <w:rsid w:val="00B12BAA"/>
    <w:rsid w:val="00B13B83"/>
    <w:rsid w:val="00B34A9A"/>
    <w:rsid w:val="00B4175C"/>
    <w:rsid w:val="00B54BD8"/>
    <w:rsid w:val="00B57880"/>
    <w:rsid w:val="00B77105"/>
    <w:rsid w:val="00B87A98"/>
    <w:rsid w:val="00BB66B4"/>
    <w:rsid w:val="00BE3D9E"/>
    <w:rsid w:val="00BF58EA"/>
    <w:rsid w:val="00BF616A"/>
    <w:rsid w:val="00C00786"/>
    <w:rsid w:val="00C4054D"/>
    <w:rsid w:val="00C44F14"/>
    <w:rsid w:val="00C45CBF"/>
    <w:rsid w:val="00C546F5"/>
    <w:rsid w:val="00C642A9"/>
    <w:rsid w:val="00CB05DE"/>
    <w:rsid w:val="00CB38FC"/>
    <w:rsid w:val="00CC6517"/>
    <w:rsid w:val="00D0716A"/>
    <w:rsid w:val="00D20FB6"/>
    <w:rsid w:val="00D270EA"/>
    <w:rsid w:val="00D3062D"/>
    <w:rsid w:val="00D37D6D"/>
    <w:rsid w:val="00D52935"/>
    <w:rsid w:val="00D56ABB"/>
    <w:rsid w:val="00D747C6"/>
    <w:rsid w:val="00D81E53"/>
    <w:rsid w:val="00DA7F06"/>
    <w:rsid w:val="00DB77B8"/>
    <w:rsid w:val="00DC039C"/>
    <w:rsid w:val="00DD3EE6"/>
    <w:rsid w:val="00DD3F89"/>
    <w:rsid w:val="00E164B8"/>
    <w:rsid w:val="00E332A1"/>
    <w:rsid w:val="00E45D70"/>
    <w:rsid w:val="00E57E77"/>
    <w:rsid w:val="00E7349D"/>
    <w:rsid w:val="00E822D8"/>
    <w:rsid w:val="00E86DF7"/>
    <w:rsid w:val="00E96101"/>
    <w:rsid w:val="00EA6D57"/>
    <w:rsid w:val="00EB1916"/>
    <w:rsid w:val="00EB798A"/>
    <w:rsid w:val="00EC7384"/>
    <w:rsid w:val="00EC754C"/>
    <w:rsid w:val="00EE6978"/>
    <w:rsid w:val="00F07794"/>
    <w:rsid w:val="00F55BCF"/>
    <w:rsid w:val="00F633E4"/>
    <w:rsid w:val="00F901BB"/>
    <w:rsid w:val="00F91B15"/>
    <w:rsid w:val="00F97712"/>
    <w:rsid w:val="00FA4014"/>
    <w:rsid w:val="00FA4425"/>
    <w:rsid w:val="00FD1421"/>
    <w:rsid w:val="00FE19CB"/>
    <w:rsid w:val="00FE6082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E46FA-FB5E-4375-BE25-C5AC2390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D3EE6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D3E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FA4425"/>
    <w:pPr>
      <w:ind w:left="720"/>
      <w:contextualSpacing/>
    </w:pPr>
  </w:style>
  <w:style w:type="character" w:styleId="a5">
    <w:name w:val="Strong"/>
    <w:basedOn w:val="a0"/>
    <w:uiPriority w:val="22"/>
    <w:qFormat/>
    <w:rsid w:val="00941F07"/>
    <w:rPr>
      <w:b/>
      <w:bCs/>
    </w:rPr>
  </w:style>
  <w:style w:type="character" w:styleId="a6">
    <w:name w:val="Hyperlink"/>
    <w:basedOn w:val="a0"/>
    <w:uiPriority w:val="99"/>
    <w:unhideWhenUsed/>
    <w:rsid w:val="00644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io20.un.org/sites/rio20.un.org/files/a-conf.216-l-1_russian.p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a441-k4</cp:lastModifiedBy>
  <cp:revision>2</cp:revision>
  <cp:lastPrinted>2017-10-24T12:50:00Z</cp:lastPrinted>
  <dcterms:created xsi:type="dcterms:W3CDTF">2017-11-10T10:30:00Z</dcterms:created>
  <dcterms:modified xsi:type="dcterms:W3CDTF">2017-11-10T10:30:00Z</dcterms:modified>
</cp:coreProperties>
</file>